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5" w:rsidRDefault="00296715" w:rsidP="00296715">
      <w:pPr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sz w:val="27"/>
          <w:szCs w:val="27"/>
          <w:shd w:val="clear" w:color="auto" w:fill="99CC66"/>
          <w:lang w:eastAsia="pl-PL"/>
        </w:rPr>
      </w:pPr>
      <w:r w:rsidRPr="00296715">
        <w:rPr>
          <w:rFonts w:ascii="inherit" w:eastAsia="Times New Roman" w:hAnsi="inherit" w:cs="Arial"/>
          <w:b/>
          <w:bCs/>
          <w:color w:val="2F2F2F"/>
          <w:sz w:val="27"/>
          <w:szCs w:val="27"/>
          <w:shd w:val="clear" w:color="auto" w:fill="99CC66"/>
          <w:lang w:eastAsia="pl-PL"/>
        </w:rPr>
        <w:t xml:space="preserve">ZADANIE  3  – </w:t>
      </w:r>
    </w:p>
    <w:p w:rsidR="00296715" w:rsidRDefault="00296715" w:rsidP="00296715">
      <w:pPr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pl-PL"/>
        </w:rPr>
      </w:pPr>
      <w:proofErr w:type="gramStart"/>
      <w:r w:rsidRPr="00296715">
        <w:rPr>
          <w:rFonts w:ascii="inherit" w:eastAsia="Times New Roman" w:hAnsi="inherit" w:cs="Arial"/>
          <w:b/>
          <w:bCs/>
          <w:color w:val="2F2F2F"/>
          <w:sz w:val="27"/>
          <w:szCs w:val="27"/>
          <w:shd w:val="clear" w:color="auto" w:fill="99CC66"/>
          <w:lang w:eastAsia="pl-PL"/>
        </w:rPr>
        <w:t>,,</w:t>
      </w:r>
      <w:proofErr w:type="gramEnd"/>
      <w:r w:rsidRPr="00296715">
        <w:rPr>
          <w:rFonts w:ascii="inherit" w:eastAsia="Times New Roman" w:hAnsi="inherit" w:cs="Arial"/>
          <w:b/>
          <w:bCs/>
          <w:color w:val="2F2F2F"/>
          <w:sz w:val="27"/>
          <w:szCs w:val="27"/>
          <w:shd w:val="clear" w:color="auto" w:fill="99CC66"/>
          <w:lang w:eastAsia="pl-PL"/>
        </w:rPr>
        <w:t xml:space="preserve"> </w:t>
      </w:r>
      <w:proofErr w:type="spellStart"/>
      <w:r w:rsidRPr="00296715">
        <w:rPr>
          <w:rFonts w:ascii="inherit" w:eastAsia="Times New Roman" w:hAnsi="inherit" w:cs="Arial"/>
          <w:b/>
          <w:bCs/>
          <w:color w:val="2F2F2F"/>
          <w:sz w:val="27"/>
          <w:szCs w:val="27"/>
          <w:shd w:val="clear" w:color="auto" w:fill="99CC66"/>
          <w:lang w:eastAsia="pl-PL"/>
        </w:rPr>
        <w:t>Maths</w:t>
      </w:r>
      <w:proofErr w:type="spellEnd"/>
      <w:r w:rsidRPr="00296715">
        <w:rPr>
          <w:rFonts w:ascii="inherit" w:eastAsia="Times New Roman" w:hAnsi="inherit" w:cs="Arial"/>
          <w:b/>
          <w:bCs/>
          <w:color w:val="2F2F2F"/>
          <w:sz w:val="27"/>
          <w:szCs w:val="27"/>
          <w:shd w:val="clear" w:color="auto" w:fill="99CC66"/>
          <w:lang w:eastAsia="pl-PL"/>
        </w:rPr>
        <w:t xml:space="preserve"> and Travelling” - "Matematyka i podróżowanie"</w:t>
      </w:r>
      <w:r w:rsidRPr="00296715"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pl-PL"/>
        </w:rPr>
        <w:t> </w:t>
      </w:r>
      <w:r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pl-PL"/>
        </w:rPr>
        <w:t>–</w:t>
      </w:r>
      <w:r w:rsidRPr="00296715"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pl-PL"/>
        </w:rPr>
        <w:t> </w:t>
      </w:r>
    </w:p>
    <w:p w:rsidR="00296715" w:rsidRPr="00296715" w:rsidRDefault="00296715" w:rsidP="0029671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b/>
          <w:bCs/>
          <w:color w:val="B22222"/>
          <w:sz w:val="27"/>
          <w:szCs w:val="27"/>
          <w:lang w:eastAsia="pl-PL"/>
        </w:rPr>
        <w:t>INSTRUKCJE DLA GIMNAZJALISTÓW: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pl-PL"/>
        </w:rPr>
        <w:t>OPIS ZADANIA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pl-PL"/>
        </w:rPr>
        <w:t>      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Uczniowie mają za zadanie przekalkulować i przedstawić najlepsze sposoby podróżowania do szkół partnerskich w pozostałych krajach (najszybszy/ najtańszy/ najbardziej ekonomiczny transport). Każdej klasie zostanie przydzielony kraj w kolejności alfabetycznej. UWAGA: Tylko chętni uczniowie z klas trzecich samodzielnie dokonają wyboru kraju!!!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   Uczniowie w klasach zostaną podzieleni na trzy grupy, z których każda losowo wybierze środek transportu (autokar, pociąg, samolot), dla którego przygotuje kosztorys podróży. Uczniowie przedstawią swoje prace w formie prezentacji multimedialnej. Prace zostaną ocenione na lekcji geografii, na forum klasy w drodze dyskusji.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   Decyzją wszystkich  uczniów zostanie wybrana najlepsza praca. Jedna grupa z każdej klasy przygotuje  prezentację multimedialną będącą podsumowaniem pracy całej klasy. Za to zadanie grupa otrzyma dodatkowe punkty oraz oceny z języka angielskiego. Najlepsze pr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ace zostaną umieszczone na </w:t>
      </w:r>
      <w:proofErr w:type="spellStart"/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TwinS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pace</w:t>
      </w:r>
      <w:proofErr w:type="spellEnd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i blogu projektu. </w:t>
      </w:r>
    </w:p>
    <w:p w:rsid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     Termin losowania środka transportu 10. 02.2015. </w:t>
      </w:r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Czas trwania zadania 12.02.2015 – 15.03.2015.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     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pl-PL"/>
        </w:rPr>
        <w:t>SZCZEGÓŁOWE INSTRUKCJE DLA GIMNAZJALISTÓW: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pl-PL"/>
        </w:rPr>
        <w:t>      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Uczniowie realizują zadanie 3 wg poniższych instrukcji: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1.Określenie celu podróży – pomocna  będzie posiadana wiedza geograficzna oraz umiejętność korzystania z map w atlasie geograficznym.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2.Obliczenie rzeczywistej odległości  w linii prostej między miejscowościami na podstawie skali mapy i odległości między tymi miejscowościami  na mapie. ( Między stolicami 2 państw lub większymi miastami znajdującymi się najbliżej szkół biorących udział w projekcie).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3.Wyznaczenie trasy, którą dotrzemy do określonego celu – na podstawie map sieci kolejowej i drogowej zamieszczonych w atlasie geograficznym lub samochodowym.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4.Porównanie odległości w linii prostej między miejscowościami z faktyczną odległością do pokonania. 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5.Opracowanie stron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y organizacyjnej: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                                           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- obliczenie długości trasy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- określenie czasu trwania wycieczki                                                                                         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- oszacowanie kosztów podróży                                                                                                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- określenie, która godzina w tym samym czasie jest w Polsce w chwil osiągnięcia celu podróży.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      Uczniowie dokładnie opisują kolejność postępowania oraz wymieniają źródła, z których korzystali podczas realizacji zadania.                                                  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pl-PL"/>
        </w:rPr>
        <w:lastRenderedPageBreak/>
        <w:t>OCENA ZADANIA</w:t>
      </w:r>
    </w:p>
    <w:p w:rsidR="00296715" w:rsidRPr="00296715" w:rsidRDefault="00296715" w:rsidP="00296715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Prace będą oceniane według następujących kryteriów:</w:t>
      </w:r>
    </w:p>
    <w:p w:rsidR="00296715" w:rsidRPr="00296715" w:rsidRDefault="00296715" w:rsidP="00296715">
      <w:pPr>
        <w:spacing w:after="240" w:line="240" w:lineRule="auto"/>
        <w:ind w:left="36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a</w:t>
      </w:r>
      <w:proofErr w:type="gramStart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) </w:t>
      </w:r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Przygotowanie</w:t>
      </w:r>
      <w:proofErr w:type="gramEnd"/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 przez grupę planu podróży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wraz z wyszczególnieniem miejsc przesiadek z podaniem dodatkowego środka transportu i rozliczeniem kosztów podróży  oraz obliczenia dotyczące odległości w linii prostej i określenie faktycznej odległości do pokonania i porównanie tych odległości, a także określenie dokładnego czasu na każdym etapie podróży wraz z podaniem godziny przyjazdu do celu i określenie, która godzina w tym samym czasie jest w Polsce  – ocena celująca (6)</w:t>
      </w:r>
    </w:p>
    <w:p w:rsidR="00296715" w:rsidRPr="00296715" w:rsidRDefault="00296715" w:rsidP="00296715">
      <w:pPr>
        <w:spacing w:after="240" w:line="240" w:lineRule="auto"/>
        <w:ind w:left="36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b</w:t>
      </w:r>
      <w:proofErr w:type="gramStart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) </w:t>
      </w:r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Plan</w:t>
      </w:r>
      <w:proofErr w:type="gramEnd"/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 podróży  z rozliczeniem  jej kosztów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oraz obliczenia dotyczące odległości w linii prostej i określenie faktycznej odległości do pokonania oraz  porównanie tych odległości, a także określenie godziny przyjazdu i podanie, która godzina w tym samym czasie jest w Polsce  – ocena bardzo dobra (5).</w:t>
      </w:r>
    </w:p>
    <w:p w:rsidR="00296715" w:rsidRPr="00296715" w:rsidRDefault="00296715" w:rsidP="00296715">
      <w:pPr>
        <w:spacing w:after="240" w:line="240" w:lineRule="auto"/>
        <w:ind w:left="36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</w:t>
      </w:r>
      <w:proofErr w:type="gramStart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) </w:t>
      </w:r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Plan</w:t>
      </w:r>
      <w:proofErr w:type="gramEnd"/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 podróży  z podaniem środka transportu i  kosztów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oraz obliczenia dotyczące odległości w linii prostej i faktycznej odległości do pokonania oraz  porównanie tych odległości - ocena  dobra (4).</w:t>
      </w:r>
    </w:p>
    <w:p w:rsidR="00296715" w:rsidRPr="00296715" w:rsidRDefault="00296715" w:rsidP="00296715">
      <w:pPr>
        <w:spacing w:after="240" w:line="240" w:lineRule="auto"/>
        <w:ind w:left="36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</w:t>
      </w:r>
      <w:proofErr w:type="gramStart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) </w:t>
      </w:r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Plan</w:t>
      </w:r>
      <w:proofErr w:type="gramEnd"/>
      <w:r w:rsidRPr="00296715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 podróży  z podaniem środka transportu i  kosztów podróży</w:t>
      </w: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oraz określenie  odległości w linii prostej - ocena dostateczna  (3).</w:t>
      </w:r>
    </w:p>
    <w:p w:rsidR="00296715" w:rsidRPr="00296715" w:rsidRDefault="00296715" w:rsidP="00296715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Uczniowie dostarczają swoje plany podróży i ich koszt do nauczyciela geografii, który sprawdza ich poprawność, a następnie prezentują je na forum klasy.</w:t>
      </w:r>
    </w:p>
    <w:p w:rsidR="00296715" w:rsidRPr="00296715" w:rsidRDefault="00296715" w:rsidP="00296715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Wszyscy uczestnicy projektu biorący udział w zadaniu otrzymują punkty zgodnie z regulaminem.</w:t>
      </w:r>
    </w:p>
    <w:p w:rsidR="00296715" w:rsidRPr="00296715" w:rsidRDefault="00296715" w:rsidP="00296715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Chętna grupa z każdej klasy przygotują prezentację multimedialną w języku polskim i angielskim będącą podsumowanie pracy całej klasy za dodatkowe zadanie grupa otrzymuje punkty i oceny z języka angielskiego.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pl-PL"/>
        </w:rPr>
        <w:t>OBOWIĄZKOWY PLAN PRACY: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1. Podanie cel podróży - dokąd?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2. Podanie środka transportu.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3. Podanie liczby uczestników wycieczki.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4. Obliczenie odległość między miastami w linii prostej (na podstawie mapy w atlasie).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5. Określenie trasy wycieczki.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6. Określenie drogowej odległości między miastami.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7. Obliczenie różnicy odległości drogowej i w linii prostej.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8. Określenie czasu podróży.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9. Obliczenie kosztów podróży.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gramStart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a</w:t>
      </w:r>
      <w:proofErr w:type="gramEnd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) Całkowity koszt wyjazdu.</w:t>
      </w:r>
    </w:p>
    <w:p w:rsidR="00296715" w:rsidRPr="00296715" w:rsidRDefault="00296715" w:rsidP="0029671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gramStart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b</w:t>
      </w:r>
      <w:proofErr w:type="gramEnd"/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) Koszt dla jednej osoby.</w:t>
      </w:r>
    </w:p>
    <w:p w:rsidR="00F7637A" w:rsidRPr="00296715" w:rsidRDefault="00296715" w:rsidP="0029671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967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10. Określenie, która godzina będzie w Polsce w chwili przyjazdu do celu podróży.</w:t>
      </w:r>
      <w:bookmarkStart w:id="0" w:name="_GoBack"/>
      <w:bookmarkEnd w:id="0"/>
    </w:p>
    <w:sectPr w:rsidR="00F7637A" w:rsidRPr="00296715" w:rsidSect="002967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13C"/>
    <w:multiLevelType w:val="multilevel"/>
    <w:tmpl w:val="F29E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E5937"/>
    <w:multiLevelType w:val="multilevel"/>
    <w:tmpl w:val="98CE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A9"/>
    <w:rsid w:val="00296715"/>
    <w:rsid w:val="00731AA9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4A6F-44F6-4FB5-9ED9-C59A372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96715"/>
    <w:rPr>
      <w:b/>
      <w:bCs/>
    </w:rPr>
  </w:style>
  <w:style w:type="character" w:customStyle="1" w:styleId="apple-converted-space">
    <w:name w:val="apple-converted-space"/>
    <w:basedOn w:val="DefaultParagraphFont"/>
    <w:rsid w:val="0029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dcterms:created xsi:type="dcterms:W3CDTF">2015-02-16T20:12:00Z</dcterms:created>
  <dcterms:modified xsi:type="dcterms:W3CDTF">2015-02-16T20:14:00Z</dcterms:modified>
</cp:coreProperties>
</file>