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3B" w:rsidRPr="00115F8B" w:rsidRDefault="00082F3B" w:rsidP="00CB1E50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F8B">
        <w:rPr>
          <w:rFonts w:ascii="Times New Roman" w:hAnsi="Times New Roman" w:cs="Times New Roman"/>
          <w:b/>
          <w:sz w:val="28"/>
          <w:szCs w:val="28"/>
        </w:rPr>
        <w:t>Analiza porównawcza w zakresie rozwijania zainteresowań uczniów</w:t>
      </w:r>
    </w:p>
    <w:p w:rsidR="00082F3B" w:rsidRPr="00115F8B" w:rsidRDefault="00082F3B" w:rsidP="00CB1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5F8B">
        <w:rPr>
          <w:rFonts w:ascii="Times New Roman" w:hAnsi="Times New Roman" w:cs="Times New Roman"/>
          <w:b/>
          <w:sz w:val="28"/>
          <w:szCs w:val="28"/>
        </w:rPr>
        <w:t>różnego</w:t>
      </w:r>
      <w:proofErr w:type="gramEnd"/>
      <w:r w:rsidRPr="00115F8B">
        <w:rPr>
          <w:rFonts w:ascii="Times New Roman" w:hAnsi="Times New Roman" w:cs="Times New Roman"/>
          <w:b/>
          <w:sz w:val="28"/>
          <w:szCs w:val="28"/>
        </w:rPr>
        <w:t xml:space="preserve"> rodzaju</w:t>
      </w:r>
      <w:r w:rsidR="00BF2F7E">
        <w:rPr>
          <w:rFonts w:ascii="Times New Roman" w:hAnsi="Times New Roman" w:cs="Times New Roman"/>
          <w:b/>
          <w:sz w:val="28"/>
          <w:szCs w:val="28"/>
        </w:rPr>
        <w:t xml:space="preserve"> konkursami w roku szkolnym 2016/2017</w:t>
      </w:r>
      <w:r w:rsidRPr="00115F8B">
        <w:rPr>
          <w:rFonts w:ascii="Times New Roman" w:hAnsi="Times New Roman" w:cs="Times New Roman"/>
          <w:b/>
          <w:sz w:val="28"/>
          <w:szCs w:val="28"/>
        </w:rPr>
        <w:t xml:space="preserve"> – sukcesy edukacyjne uczniów.</w:t>
      </w:r>
    </w:p>
    <w:p w:rsidR="00082F3B" w:rsidRPr="00E4779A" w:rsidRDefault="003829AA" w:rsidP="00CB1E50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rozwija</w:t>
      </w:r>
      <w:r w:rsidR="00082F3B" w:rsidRPr="00E4779A">
        <w:rPr>
          <w:rFonts w:ascii="Times New Roman" w:hAnsi="Times New Roman" w:cs="Times New Roman"/>
          <w:sz w:val="24"/>
          <w:szCs w:val="24"/>
        </w:rPr>
        <w:t xml:space="preserve"> zainteresowania uczniów poprzez organizowanie licznych zajęć dodatkowych, organizację konkursów wewnątrzszkolnych, przygotowanie młodzieży do zdrowej rywalizacji na poziomie g</w:t>
      </w:r>
      <w:r>
        <w:rPr>
          <w:rFonts w:ascii="Times New Roman" w:hAnsi="Times New Roman" w:cs="Times New Roman"/>
          <w:sz w:val="24"/>
          <w:szCs w:val="24"/>
        </w:rPr>
        <w:t>miny, powiatu, czy województwa.</w:t>
      </w:r>
      <w:r w:rsidR="00082F3B" w:rsidRPr="00E4779A">
        <w:rPr>
          <w:rFonts w:ascii="Times New Roman" w:hAnsi="Times New Roman" w:cs="Times New Roman"/>
          <w:color w:val="000000"/>
          <w:sz w:val="24"/>
          <w:szCs w:val="24"/>
        </w:rPr>
        <w:t xml:space="preserve"> Prezentacja zdolności i zainteresowań uczniów odbywa się głównie podczas zawodów sportowych i uroczystości, rzadziej podczas konkursów szkolnych, między szkolnych lub zewnętrznych. Udział w zajęciach pozalekcyjnych nie przekłada się na znaczące sukcesy uczniów w konkursach i turniejach wiedzy. </w:t>
      </w:r>
      <w:r>
        <w:rPr>
          <w:rFonts w:ascii="Times New Roman" w:hAnsi="Times New Roman" w:cs="Times New Roman"/>
          <w:color w:val="000000"/>
          <w:sz w:val="24"/>
          <w:szCs w:val="24"/>
        </w:rPr>
        <w:t>Zauważa się coraz mniejszą motywację uczniów do odnoszenia sukcesów w konkursach przedmiotowych, ponieważ wiąże się to z dodatkową pracą pozalekcyjną i rozwiązywanie zadań i problemów na drodze samokształcenia.</w:t>
      </w:r>
    </w:p>
    <w:p w:rsidR="00431A01" w:rsidRPr="00E4779A" w:rsidRDefault="00431A01" w:rsidP="00CB1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79A">
        <w:rPr>
          <w:rFonts w:ascii="Times New Roman" w:hAnsi="Times New Roman" w:cs="Times New Roman"/>
          <w:sz w:val="24"/>
          <w:szCs w:val="24"/>
        </w:rPr>
        <w:t>W szkole odbywają się zajęcia dodatkowe rozwijające zainteresowania uczniów, zajęcia przygotowując</w:t>
      </w:r>
      <w:r w:rsidR="00BF0F7C" w:rsidRPr="00E4779A">
        <w:rPr>
          <w:rFonts w:ascii="Times New Roman" w:hAnsi="Times New Roman" w:cs="Times New Roman"/>
          <w:sz w:val="24"/>
          <w:szCs w:val="24"/>
        </w:rPr>
        <w:t>e uczniów klas</w:t>
      </w:r>
      <w:r w:rsidR="00CD3AAB">
        <w:rPr>
          <w:rFonts w:ascii="Times New Roman" w:hAnsi="Times New Roman" w:cs="Times New Roman"/>
          <w:sz w:val="24"/>
          <w:szCs w:val="24"/>
        </w:rPr>
        <w:t xml:space="preserve"> III do egzaminu </w:t>
      </w:r>
      <w:proofErr w:type="gramStart"/>
      <w:r w:rsidR="00CD3AAB">
        <w:rPr>
          <w:rFonts w:ascii="Times New Roman" w:hAnsi="Times New Roman" w:cs="Times New Roman"/>
          <w:sz w:val="24"/>
          <w:szCs w:val="24"/>
        </w:rPr>
        <w:t>gimnazjalnego (</w:t>
      </w:r>
      <w:r w:rsidRPr="00E4779A">
        <w:rPr>
          <w:rFonts w:ascii="Times New Roman" w:hAnsi="Times New Roman" w:cs="Times New Roman"/>
          <w:sz w:val="24"/>
          <w:szCs w:val="24"/>
        </w:rPr>
        <w:t>w których</w:t>
      </w:r>
      <w:proofErr w:type="gramEnd"/>
      <w:r w:rsidRPr="00E4779A">
        <w:rPr>
          <w:rFonts w:ascii="Times New Roman" w:hAnsi="Times New Roman" w:cs="Times New Roman"/>
          <w:sz w:val="24"/>
          <w:szCs w:val="24"/>
        </w:rPr>
        <w:t xml:space="preserve"> biorą udział wszyscy uczniowie klas III), zajęcia przygotowujące uczniów do udziału w konkursach przedmiotowych oraz zajęcia wyrównawcze.</w:t>
      </w:r>
    </w:p>
    <w:p w:rsidR="00431A01" w:rsidRPr="00E4779A" w:rsidRDefault="00CD3AAB" w:rsidP="00CB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Prowadzone są również zajęcia </w:t>
      </w:r>
      <w:proofErr w:type="spellStart"/>
      <w:r w:rsidR="00431A01" w:rsidRPr="00E4779A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="00431A01" w:rsidRPr="00E4779A">
        <w:rPr>
          <w:rFonts w:ascii="Times New Roman" w:hAnsi="Times New Roman" w:cs="Times New Roman"/>
          <w:sz w:val="24"/>
          <w:szCs w:val="24"/>
        </w:rPr>
        <w:t xml:space="preserve"> – kompensacyjne prowadz</w:t>
      </w:r>
      <w:r>
        <w:rPr>
          <w:rFonts w:ascii="Times New Roman" w:hAnsi="Times New Roman" w:cs="Times New Roman"/>
          <w:sz w:val="24"/>
          <w:szCs w:val="24"/>
        </w:rPr>
        <w:t>one przez ped</w:t>
      </w:r>
      <w:r w:rsidR="00431A01" w:rsidRPr="00E4779A">
        <w:rPr>
          <w:rFonts w:ascii="Times New Roman" w:hAnsi="Times New Roman" w:cs="Times New Roman"/>
          <w:sz w:val="24"/>
          <w:szCs w:val="24"/>
        </w:rPr>
        <w:t>agoga szkolnego dla uczniów posiadających orzeczenia i opinie PPP.</w:t>
      </w:r>
    </w:p>
    <w:p w:rsidR="00431A01" w:rsidRPr="00E4779A" w:rsidRDefault="00431A01" w:rsidP="00CB1E50">
      <w:pPr>
        <w:rPr>
          <w:rFonts w:ascii="Times New Roman" w:hAnsi="Times New Roman" w:cs="Times New Roman"/>
          <w:sz w:val="24"/>
          <w:szCs w:val="24"/>
        </w:rPr>
      </w:pPr>
      <w:r w:rsidRPr="00E4779A">
        <w:rPr>
          <w:rFonts w:ascii="Times New Roman" w:hAnsi="Times New Roman" w:cs="Times New Roman"/>
          <w:sz w:val="24"/>
          <w:szCs w:val="24"/>
        </w:rPr>
        <w:t>Zajęcia świetlicowe dla uczni</w:t>
      </w:r>
      <w:r w:rsidR="00BF0F7C" w:rsidRPr="00E4779A">
        <w:rPr>
          <w:rFonts w:ascii="Times New Roman" w:hAnsi="Times New Roman" w:cs="Times New Roman"/>
          <w:sz w:val="24"/>
          <w:szCs w:val="24"/>
        </w:rPr>
        <w:t>ów gimnazjum odbywają się tylko</w:t>
      </w:r>
      <w:r w:rsidRPr="00E4779A">
        <w:rPr>
          <w:rFonts w:ascii="Times New Roman" w:hAnsi="Times New Roman" w:cs="Times New Roman"/>
          <w:sz w:val="24"/>
          <w:szCs w:val="24"/>
        </w:rPr>
        <w:t xml:space="preserve"> podczas nieobecnośc</w:t>
      </w:r>
      <w:r w:rsidR="00CD3AAB">
        <w:rPr>
          <w:rFonts w:ascii="Times New Roman" w:hAnsi="Times New Roman" w:cs="Times New Roman"/>
          <w:sz w:val="24"/>
          <w:szCs w:val="24"/>
        </w:rPr>
        <w:t>i nauczycieli. Uczniowie dojeżdż</w:t>
      </w:r>
      <w:r w:rsidRPr="00E4779A">
        <w:rPr>
          <w:rFonts w:ascii="Times New Roman" w:hAnsi="Times New Roman" w:cs="Times New Roman"/>
          <w:sz w:val="24"/>
          <w:szCs w:val="24"/>
        </w:rPr>
        <w:t>ający oczekują w świetlicy na odwóz po zajęciach szkolnych.</w:t>
      </w:r>
    </w:p>
    <w:p w:rsidR="00431A01" w:rsidRPr="00E4779A" w:rsidRDefault="003829AA" w:rsidP="00CB1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Zainteresowanie i osiągnięcia uczniów w konkursach przedmiotowych było przedmiotem analizy śródrocznej.</w:t>
      </w:r>
      <w:r w:rsidR="00573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C60" w:rsidRPr="00E4779A" w:rsidRDefault="00303C60" w:rsidP="00CB1E50">
      <w:pPr>
        <w:rPr>
          <w:rFonts w:ascii="Times New Roman" w:hAnsi="Times New Roman" w:cs="Times New Roman"/>
          <w:sz w:val="24"/>
          <w:szCs w:val="24"/>
        </w:rPr>
      </w:pPr>
      <w:r w:rsidRPr="00E4779A">
        <w:rPr>
          <w:rFonts w:ascii="Times New Roman" w:hAnsi="Times New Roman" w:cs="Times New Roman"/>
          <w:sz w:val="24"/>
          <w:szCs w:val="24"/>
        </w:rPr>
        <w:t xml:space="preserve">Wzorem lat ubiegłych uczniowie rozwijali swoje zdolności biorąc udział w konkursach plastycznych, </w:t>
      </w:r>
      <w:r w:rsidR="00573C10">
        <w:rPr>
          <w:rFonts w:ascii="Times New Roman" w:hAnsi="Times New Roman" w:cs="Times New Roman"/>
          <w:sz w:val="24"/>
          <w:szCs w:val="24"/>
        </w:rPr>
        <w:t xml:space="preserve">literackich, językowych, </w:t>
      </w:r>
      <w:r w:rsidRPr="00E4779A">
        <w:rPr>
          <w:rFonts w:ascii="Times New Roman" w:hAnsi="Times New Roman" w:cs="Times New Roman"/>
          <w:sz w:val="24"/>
          <w:szCs w:val="24"/>
        </w:rPr>
        <w:t>wokalnych i profilaktycznych.</w:t>
      </w:r>
    </w:p>
    <w:p w:rsidR="00303C60" w:rsidRPr="00E4779A" w:rsidRDefault="00303C60" w:rsidP="00CB1E50">
      <w:pPr>
        <w:rPr>
          <w:rFonts w:ascii="Times New Roman" w:hAnsi="Times New Roman" w:cs="Times New Roman"/>
          <w:sz w:val="24"/>
          <w:szCs w:val="24"/>
        </w:rPr>
      </w:pPr>
      <w:r w:rsidRPr="00E4779A">
        <w:rPr>
          <w:rFonts w:ascii="Times New Roman" w:hAnsi="Times New Roman" w:cs="Times New Roman"/>
          <w:sz w:val="24"/>
          <w:szCs w:val="24"/>
        </w:rPr>
        <w:t xml:space="preserve"> Szczegółowe zestawienie porównawcze aktywności uczniów obrazuje poniższa tabelka.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16"/>
        <w:gridCol w:w="2740"/>
        <w:gridCol w:w="992"/>
        <w:gridCol w:w="1559"/>
        <w:gridCol w:w="1843"/>
        <w:gridCol w:w="2126"/>
      </w:tblGrid>
      <w:tr w:rsidR="00573C10" w:rsidRPr="00E4779A" w:rsidTr="00983C5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0" w:rsidRPr="00E4779A" w:rsidRDefault="00573C10" w:rsidP="00CB1E50">
            <w:pPr>
              <w:rPr>
                <w:b/>
                <w:sz w:val="24"/>
                <w:szCs w:val="24"/>
              </w:rPr>
            </w:pPr>
            <w:proofErr w:type="spellStart"/>
            <w:r w:rsidRPr="00E4779A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0" w:rsidRPr="00E4779A" w:rsidRDefault="00573C10" w:rsidP="00CB1E50">
            <w:pPr>
              <w:jc w:val="center"/>
              <w:rPr>
                <w:b/>
                <w:sz w:val="24"/>
                <w:szCs w:val="24"/>
              </w:rPr>
            </w:pPr>
            <w:r w:rsidRPr="00E4779A">
              <w:rPr>
                <w:b/>
                <w:sz w:val="24"/>
                <w:szCs w:val="24"/>
              </w:rPr>
              <w:t>Nazwa konkursu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0" w:rsidRPr="00E4779A" w:rsidRDefault="00573C10" w:rsidP="00CB1E50">
            <w:pPr>
              <w:jc w:val="center"/>
              <w:rPr>
                <w:b/>
                <w:sz w:val="24"/>
                <w:szCs w:val="24"/>
              </w:rPr>
            </w:pPr>
            <w:r w:rsidRPr="00E4779A">
              <w:rPr>
                <w:b/>
                <w:sz w:val="24"/>
                <w:szCs w:val="24"/>
              </w:rPr>
              <w:t>Liczba uczestników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Etap/rodzaj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0" w:rsidRPr="00E4779A" w:rsidRDefault="00573C10" w:rsidP="00CB1E50">
            <w:pPr>
              <w:jc w:val="center"/>
              <w:rPr>
                <w:b/>
                <w:sz w:val="24"/>
                <w:szCs w:val="24"/>
              </w:rPr>
            </w:pPr>
            <w:r w:rsidRPr="00E4779A">
              <w:rPr>
                <w:b/>
                <w:sz w:val="24"/>
                <w:szCs w:val="24"/>
              </w:rPr>
              <w:t>Opiekunowie/ organizator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0" w:rsidRDefault="00573C10" w:rsidP="00CB1E50">
            <w:pPr>
              <w:jc w:val="center"/>
              <w:rPr>
                <w:b/>
                <w:sz w:val="24"/>
                <w:szCs w:val="24"/>
              </w:rPr>
            </w:pPr>
            <w:r w:rsidRPr="00E4779A">
              <w:rPr>
                <w:b/>
                <w:sz w:val="24"/>
                <w:szCs w:val="24"/>
              </w:rPr>
              <w:t>Uwagi</w:t>
            </w:r>
          </w:p>
          <w:p w:rsidR="00573C10" w:rsidRPr="00E4779A" w:rsidRDefault="00573C10" w:rsidP="00CB1E5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sukcesy</w:t>
            </w:r>
            <w:proofErr w:type="gramEnd"/>
          </w:p>
        </w:tc>
      </w:tr>
      <w:tr w:rsidR="00573C10" w:rsidRPr="00E4779A" w:rsidTr="00983C5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0" w:rsidRPr="00E4779A" w:rsidRDefault="00573C10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0" w:rsidRPr="00E4779A" w:rsidRDefault="00573C10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Młodzież zapobiega pożarom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0" w:rsidRPr="00E4779A" w:rsidRDefault="00573C10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szkolny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0" w:rsidRPr="00E4779A" w:rsidRDefault="00573C10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 xml:space="preserve">Jolanta </w:t>
            </w:r>
            <w:r>
              <w:rPr>
                <w:sz w:val="24"/>
                <w:szCs w:val="24"/>
              </w:rPr>
              <w:t xml:space="preserve">Jakubowska </w:t>
            </w:r>
          </w:p>
          <w:p w:rsidR="00573C10" w:rsidRPr="00E4779A" w:rsidRDefault="00573C10" w:rsidP="00CB1E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Default="00573C10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Tomasz </w:t>
            </w:r>
            <w:proofErr w:type="spellStart"/>
            <w:r>
              <w:rPr>
                <w:sz w:val="24"/>
                <w:szCs w:val="24"/>
              </w:rPr>
              <w:t>Cedzyński</w:t>
            </w:r>
            <w:proofErr w:type="spellEnd"/>
            <w:r>
              <w:rPr>
                <w:sz w:val="24"/>
                <w:szCs w:val="24"/>
              </w:rPr>
              <w:t xml:space="preserve"> – I m</w:t>
            </w:r>
          </w:p>
          <w:p w:rsidR="00573C10" w:rsidRPr="00E4779A" w:rsidRDefault="00573C10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 Lenart – II m</w:t>
            </w:r>
          </w:p>
        </w:tc>
      </w:tr>
      <w:tr w:rsidR="00573C10" w:rsidRPr="00E4779A" w:rsidTr="00983C5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0" w:rsidRPr="00E4779A" w:rsidRDefault="00573C10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2.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Młodzież zapobiega pożarom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0" w:rsidRPr="00E4779A" w:rsidRDefault="00573C10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73C10" w:rsidRPr="00E4779A" w:rsidRDefault="00573C10" w:rsidP="00CB1E50">
            <w:pPr>
              <w:jc w:val="center"/>
              <w:rPr>
                <w:sz w:val="24"/>
                <w:szCs w:val="24"/>
              </w:rPr>
            </w:pPr>
          </w:p>
          <w:p w:rsidR="00573C10" w:rsidRPr="00E4779A" w:rsidRDefault="00573C10" w:rsidP="00CB1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gminny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0" w:rsidRPr="00E4779A" w:rsidRDefault="00573C10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Jolanta Jakubowska</w:t>
            </w:r>
          </w:p>
          <w:p w:rsidR="00573C10" w:rsidRPr="00E4779A" w:rsidRDefault="00573C10" w:rsidP="00CB1E50">
            <w:pPr>
              <w:rPr>
                <w:sz w:val="24"/>
                <w:szCs w:val="24"/>
              </w:rPr>
            </w:pPr>
          </w:p>
          <w:p w:rsidR="00573C10" w:rsidRPr="00E4779A" w:rsidRDefault="00573C10" w:rsidP="00CB1E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Default="00573C10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lastRenderedPageBreak/>
              <w:t>Michał Kozłowski</w:t>
            </w:r>
            <w:r>
              <w:rPr>
                <w:sz w:val="24"/>
                <w:szCs w:val="24"/>
              </w:rPr>
              <w:t xml:space="preserve"> – I m</w:t>
            </w:r>
          </w:p>
          <w:p w:rsidR="00573C10" w:rsidRPr="00E4779A" w:rsidRDefault="00573C10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Tomasz </w:t>
            </w:r>
            <w:proofErr w:type="spellStart"/>
            <w:r>
              <w:rPr>
                <w:sz w:val="24"/>
                <w:szCs w:val="24"/>
              </w:rPr>
              <w:t>Cedzyński</w:t>
            </w:r>
            <w:proofErr w:type="spellEnd"/>
            <w:r>
              <w:rPr>
                <w:sz w:val="24"/>
                <w:szCs w:val="24"/>
              </w:rPr>
              <w:t xml:space="preserve"> – II m</w:t>
            </w:r>
          </w:p>
        </w:tc>
      </w:tr>
      <w:tr w:rsidR="00573C10" w:rsidRPr="00E4779A" w:rsidTr="00983C5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Młodzież zapobiega pożarom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Default="00573C10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Default="00573C10" w:rsidP="00CB1E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powiatowy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Jolanta Jakubowska</w:t>
            </w:r>
          </w:p>
          <w:p w:rsidR="00573C10" w:rsidRPr="00E4779A" w:rsidRDefault="00573C10" w:rsidP="00CB1E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rPr>
                <w:sz w:val="24"/>
                <w:szCs w:val="24"/>
              </w:rPr>
            </w:pPr>
          </w:p>
        </w:tc>
      </w:tr>
      <w:tr w:rsidR="00573C10" w:rsidRPr="00E4779A" w:rsidTr="00983C5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4.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 xml:space="preserve">Konkurs </w:t>
            </w:r>
            <w:r w:rsidR="00034AAA">
              <w:rPr>
                <w:sz w:val="24"/>
                <w:szCs w:val="24"/>
              </w:rPr>
              <w:t>plastyczny „25 lat PSP” Profesjonalni. Sprawni, pomocni”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034AAA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034AAA" w:rsidP="00CB1E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szkolny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Jolanta Jakubowska</w:t>
            </w:r>
          </w:p>
          <w:p w:rsidR="00573C10" w:rsidRPr="00E4779A" w:rsidRDefault="00573C10" w:rsidP="00CB1E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rPr>
                <w:sz w:val="24"/>
                <w:szCs w:val="24"/>
              </w:rPr>
            </w:pPr>
          </w:p>
        </w:tc>
      </w:tr>
      <w:tr w:rsidR="00034AAA" w:rsidRPr="00E4779A" w:rsidTr="00983C5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A" w:rsidRPr="00E4779A" w:rsidRDefault="00034AAA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A" w:rsidRPr="00E4779A" w:rsidRDefault="00034AAA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 xml:space="preserve">Konkurs </w:t>
            </w:r>
            <w:r>
              <w:rPr>
                <w:sz w:val="24"/>
                <w:szCs w:val="24"/>
              </w:rPr>
              <w:t>plastyczny „25 lat PSP” Profesjonalni. Sprawni, pomocni”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A" w:rsidRDefault="00034AAA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A" w:rsidRDefault="00034AAA" w:rsidP="00CB1E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powiatowy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A" w:rsidRPr="00E4779A" w:rsidRDefault="00034AAA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Jolanta Jakubowska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A" w:rsidRPr="00E4779A" w:rsidRDefault="00034AAA" w:rsidP="00CB1E50">
            <w:pPr>
              <w:rPr>
                <w:sz w:val="24"/>
                <w:szCs w:val="24"/>
              </w:rPr>
            </w:pPr>
          </w:p>
        </w:tc>
      </w:tr>
      <w:tr w:rsidR="00573C10" w:rsidRPr="00E4779A" w:rsidTr="00983C5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034AAA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73C10" w:rsidRPr="00E4779A">
              <w:rPr>
                <w:sz w:val="24"/>
                <w:szCs w:val="24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0" w:rsidRPr="00034AAA" w:rsidRDefault="00034AAA" w:rsidP="00CB1E50">
            <w:pPr>
              <w:rPr>
                <w:sz w:val="24"/>
                <w:szCs w:val="24"/>
              </w:rPr>
            </w:pPr>
            <w:r w:rsidRPr="00034AAA">
              <w:rPr>
                <w:sz w:val="24"/>
                <w:szCs w:val="24"/>
              </w:rPr>
              <w:t>Konkurs plastyczny „Bezpiecznie na wsi to podstawa</w:t>
            </w:r>
            <w:r>
              <w:rPr>
                <w:sz w:val="24"/>
                <w:szCs w:val="24"/>
              </w:rPr>
              <w:t xml:space="preserve"> – środki chemiczne to nie zabawa”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0" w:rsidRPr="00E4779A" w:rsidRDefault="00034AAA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73C10" w:rsidRPr="00E4779A" w:rsidRDefault="00573C10" w:rsidP="00CB1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034AAA" w:rsidP="00CB1E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powiatowy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A" w:rsidRPr="00E4779A" w:rsidRDefault="00034AAA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Jolanta Jakubowska</w:t>
            </w:r>
          </w:p>
          <w:p w:rsidR="00573C10" w:rsidRPr="00E4779A" w:rsidRDefault="00573C10" w:rsidP="00CB1E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rPr>
                <w:sz w:val="24"/>
                <w:szCs w:val="24"/>
              </w:rPr>
            </w:pPr>
          </w:p>
        </w:tc>
      </w:tr>
      <w:tr w:rsidR="00573C10" w:rsidRPr="00E4779A" w:rsidTr="00983C5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034AAA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73C10" w:rsidRPr="00E4779A">
              <w:rPr>
                <w:sz w:val="24"/>
                <w:szCs w:val="24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Konkurs plastyczny: „</w:t>
            </w:r>
            <w:r w:rsidR="00034AAA">
              <w:rPr>
                <w:sz w:val="24"/>
                <w:szCs w:val="24"/>
              </w:rPr>
              <w:t>Chrońmy lasy przed pożarem</w:t>
            </w:r>
            <w:r w:rsidRPr="00E4779A">
              <w:rPr>
                <w:sz w:val="24"/>
                <w:szCs w:val="24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034AAA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034AAA" w:rsidP="00CB1E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powiatowy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 xml:space="preserve">  Jolanta Jakubowska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034AAA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Bera, Mateusz </w:t>
            </w:r>
            <w:proofErr w:type="spellStart"/>
            <w:r>
              <w:rPr>
                <w:sz w:val="24"/>
                <w:szCs w:val="24"/>
              </w:rPr>
              <w:t>Jabczyk</w:t>
            </w:r>
            <w:proofErr w:type="spellEnd"/>
            <w:r>
              <w:rPr>
                <w:sz w:val="24"/>
                <w:szCs w:val="24"/>
              </w:rPr>
              <w:t xml:space="preserve"> - wyróżnienia</w:t>
            </w:r>
          </w:p>
        </w:tc>
      </w:tr>
      <w:tr w:rsidR="00573C10" w:rsidRPr="00E4779A" w:rsidTr="00983C5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034AAA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73C10" w:rsidRPr="00E477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Konkurs plastyczny „</w:t>
            </w:r>
            <w:r w:rsidR="00034AAA">
              <w:rPr>
                <w:sz w:val="24"/>
                <w:szCs w:val="24"/>
              </w:rPr>
              <w:t>Na skrzydłach przyjaźni</w:t>
            </w:r>
            <w:r w:rsidRPr="00E4779A">
              <w:rPr>
                <w:sz w:val="24"/>
                <w:szCs w:val="24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034AAA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034AAA" w:rsidP="00CB1E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gminny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034AAA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Jolanta Jakubowska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rPr>
                <w:sz w:val="24"/>
                <w:szCs w:val="24"/>
              </w:rPr>
            </w:pPr>
          </w:p>
        </w:tc>
      </w:tr>
      <w:tr w:rsidR="00573C10" w:rsidRPr="00E4779A" w:rsidTr="00983C5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095A2D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73C10" w:rsidRPr="00E477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 xml:space="preserve">Konkurs plastyczny „ </w:t>
            </w:r>
            <w:r w:rsidR="00034AAA">
              <w:rPr>
                <w:sz w:val="24"/>
                <w:szCs w:val="24"/>
              </w:rPr>
              <w:t>W Świętokrzyskim Ci się uda. Tu warto żyć”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095A2D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095A2D" w:rsidP="00CB1E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wojewódzki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 xml:space="preserve"> Jolanta Jakubowska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rPr>
                <w:sz w:val="24"/>
                <w:szCs w:val="24"/>
              </w:rPr>
            </w:pPr>
          </w:p>
        </w:tc>
      </w:tr>
      <w:tr w:rsidR="00573C10" w:rsidRPr="00E4779A" w:rsidTr="00983C5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095A2D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73C10" w:rsidRPr="00E4779A">
              <w:rPr>
                <w:sz w:val="24"/>
                <w:szCs w:val="24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Konkur</w:t>
            </w:r>
            <w:r w:rsidR="00095A2D">
              <w:rPr>
                <w:sz w:val="24"/>
                <w:szCs w:val="24"/>
              </w:rPr>
              <w:t>s plastyczny „Zachowaj trzeźwy umysł</w:t>
            </w:r>
            <w:r w:rsidRPr="00E4779A">
              <w:rPr>
                <w:sz w:val="24"/>
                <w:szCs w:val="24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095A2D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095A2D" w:rsidP="00CB1E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gminny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Jolanta Jakubowska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983C50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Bera, A </w:t>
            </w:r>
            <w:proofErr w:type="spellStart"/>
            <w:r>
              <w:rPr>
                <w:sz w:val="24"/>
                <w:szCs w:val="24"/>
              </w:rPr>
              <w:t>Gasior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wyróznienia</w:t>
            </w:r>
            <w:proofErr w:type="spellEnd"/>
          </w:p>
        </w:tc>
      </w:tr>
      <w:tr w:rsidR="00573C10" w:rsidRPr="00E4779A" w:rsidTr="00983C5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983C50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73C10" w:rsidRPr="00E4779A">
              <w:rPr>
                <w:sz w:val="24"/>
                <w:szCs w:val="24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983C50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recytatorski „Świętokrzyskie, jakie cudne” Świętokrzyska Liga 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983C50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983C50" w:rsidP="00CB1E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powiatowy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983C50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</w:t>
            </w:r>
            <w:proofErr w:type="spellStart"/>
            <w:r>
              <w:rPr>
                <w:sz w:val="24"/>
                <w:szCs w:val="24"/>
              </w:rPr>
              <w:t>Klefas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Default="00983C50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Kałuża – I m</w:t>
            </w:r>
          </w:p>
          <w:p w:rsidR="00983C50" w:rsidRPr="00E4779A" w:rsidRDefault="00983C50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 Bernat, Kinga Lipska, Edward </w:t>
            </w:r>
            <w:proofErr w:type="spellStart"/>
            <w:r>
              <w:rPr>
                <w:sz w:val="24"/>
                <w:szCs w:val="24"/>
              </w:rPr>
              <w:t>Pietrzczyk</w:t>
            </w:r>
            <w:proofErr w:type="spellEnd"/>
            <w:r>
              <w:rPr>
                <w:sz w:val="24"/>
                <w:szCs w:val="24"/>
              </w:rPr>
              <w:t xml:space="preserve"> - wyróżnienia</w:t>
            </w:r>
          </w:p>
        </w:tc>
      </w:tr>
      <w:tr w:rsidR="00693008" w:rsidRPr="00E4779A" w:rsidTr="00983C5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08" w:rsidRDefault="00693008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08" w:rsidRDefault="00693008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wojewódzki konkurs recytatorski z języka niemieckiego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08" w:rsidRDefault="00693008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08" w:rsidRDefault="00693008" w:rsidP="00CB1E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wojewódzki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08" w:rsidRDefault="00693008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Lasota Lenart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08" w:rsidRDefault="00693008" w:rsidP="00CB1E50">
            <w:pPr>
              <w:rPr>
                <w:sz w:val="24"/>
                <w:szCs w:val="24"/>
              </w:rPr>
            </w:pPr>
          </w:p>
        </w:tc>
      </w:tr>
      <w:tr w:rsidR="007F0589" w:rsidRPr="00E4779A" w:rsidTr="00983C5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9" w:rsidRDefault="007F0589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9" w:rsidRDefault="007F0589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Konkurs historyczny „Czas przemija, pamięć </w:t>
            </w:r>
            <w:proofErr w:type="gramStart"/>
            <w:r>
              <w:rPr>
                <w:sz w:val="24"/>
                <w:szCs w:val="24"/>
              </w:rPr>
              <w:t>nie ..</w:t>
            </w:r>
            <w:r w:rsidR="000C0E0C">
              <w:rPr>
                <w:sz w:val="24"/>
                <w:szCs w:val="24"/>
              </w:rPr>
              <w:t xml:space="preserve"> </w:t>
            </w:r>
            <w:proofErr w:type="gramEnd"/>
            <w:r w:rsidR="000C0E0C">
              <w:rPr>
                <w:sz w:val="24"/>
                <w:szCs w:val="24"/>
              </w:rPr>
              <w:t>Żydzi w naszej pamięci”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9" w:rsidRDefault="000C0E0C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9" w:rsidRDefault="000C0E0C" w:rsidP="00CB1E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gminny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9" w:rsidRDefault="000C0E0C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</w:t>
            </w:r>
            <w:r w:rsidR="0089446F">
              <w:rPr>
                <w:sz w:val="24"/>
                <w:szCs w:val="24"/>
              </w:rPr>
              <w:t xml:space="preserve">Grzesik - </w:t>
            </w:r>
            <w:proofErr w:type="spellStart"/>
            <w:r w:rsidR="0089446F">
              <w:rPr>
                <w:sz w:val="24"/>
                <w:szCs w:val="24"/>
              </w:rPr>
              <w:t>Bereszka</w:t>
            </w:r>
            <w:proofErr w:type="spellEnd"/>
          </w:p>
          <w:p w:rsidR="000C0E0C" w:rsidRDefault="000C0E0C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 Stelmaszczyk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9" w:rsidRDefault="000C0E0C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Kategoria „Film” – I m: Maja Gąsior, Dominika Przygoda, Rafał Binkowski</w:t>
            </w:r>
          </w:p>
          <w:p w:rsidR="000C0E0C" w:rsidRDefault="000C0E0C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Kategoria „Wywiad” – I m: Aleksandra Ocios</w:t>
            </w:r>
          </w:p>
        </w:tc>
      </w:tr>
      <w:tr w:rsidR="007F0589" w:rsidRPr="00E4779A" w:rsidTr="00983C5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9" w:rsidRDefault="00CE0E36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9" w:rsidRDefault="00CE0E36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 Przegląd teatrów w j. angielskim dla szkół gimnazjalnych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9" w:rsidRDefault="00CE0E36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9" w:rsidRDefault="00CE0E36" w:rsidP="00CB1E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wojewódzki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9" w:rsidRDefault="00CE0E36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Marzena Kozłowska</w:t>
            </w:r>
          </w:p>
          <w:p w:rsidR="00CE0E36" w:rsidRDefault="00CE0E36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Mazur - Młynarczyk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9" w:rsidRDefault="007F0589" w:rsidP="00CB1E50">
            <w:pPr>
              <w:rPr>
                <w:sz w:val="24"/>
                <w:szCs w:val="24"/>
              </w:rPr>
            </w:pPr>
          </w:p>
        </w:tc>
      </w:tr>
      <w:tr w:rsidR="007F0589" w:rsidRPr="00E4779A" w:rsidTr="00983C5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9" w:rsidRDefault="00123E44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9" w:rsidRDefault="00123E44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Konkursy w ramach projektu edukacyjnego „Baw się i ucz – polubić czytanie”:</w:t>
            </w:r>
          </w:p>
          <w:p w:rsidR="00123E44" w:rsidRDefault="00C47E42" w:rsidP="00CB1E50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Recytatorski „Recytujemy wiersze Jana Brzechwy”</w:t>
            </w:r>
          </w:p>
          <w:p w:rsidR="00C47E42" w:rsidRDefault="00C47E42" w:rsidP="00CB1E50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Plastyczny „Moja ulubiona postać bajkowa”</w:t>
            </w:r>
          </w:p>
          <w:p w:rsidR="00C47E42" w:rsidRDefault="00C47E42" w:rsidP="00CB1E50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Literacki</w:t>
            </w:r>
          </w:p>
          <w:p w:rsidR="00C47E42" w:rsidRPr="00C47E42" w:rsidRDefault="00C47E42" w:rsidP="00CB1E50">
            <w:pPr>
              <w:pStyle w:val="Akapitzlist"/>
              <w:spacing w:line="276" w:lineRule="auto"/>
              <w:rPr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9" w:rsidRDefault="007F0589" w:rsidP="00CB1E50">
            <w:pPr>
              <w:jc w:val="center"/>
              <w:rPr>
                <w:sz w:val="24"/>
                <w:szCs w:val="24"/>
              </w:rPr>
            </w:pPr>
          </w:p>
          <w:p w:rsidR="00C47E42" w:rsidRDefault="00C47E42" w:rsidP="00CB1E50">
            <w:pPr>
              <w:jc w:val="center"/>
              <w:rPr>
                <w:sz w:val="24"/>
                <w:szCs w:val="24"/>
              </w:rPr>
            </w:pPr>
          </w:p>
          <w:p w:rsidR="00C47E42" w:rsidRDefault="00C47E42" w:rsidP="00CB1E50">
            <w:pPr>
              <w:jc w:val="center"/>
              <w:rPr>
                <w:sz w:val="24"/>
                <w:szCs w:val="24"/>
              </w:rPr>
            </w:pPr>
          </w:p>
          <w:p w:rsidR="00C47E42" w:rsidRDefault="00C47E42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C47E42" w:rsidRDefault="00C47E42" w:rsidP="00CB1E50">
            <w:pPr>
              <w:jc w:val="center"/>
              <w:rPr>
                <w:sz w:val="24"/>
                <w:szCs w:val="24"/>
              </w:rPr>
            </w:pPr>
          </w:p>
          <w:p w:rsidR="00C47E42" w:rsidRDefault="00C47E42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C47E42" w:rsidRDefault="00C47E42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9" w:rsidRDefault="00123E44" w:rsidP="00CB1E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szkolny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9" w:rsidRDefault="00123E44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Renata </w:t>
            </w:r>
            <w:proofErr w:type="spellStart"/>
            <w:r>
              <w:rPr>
                <w:sz w:val="24"/>
                <w:szCs w:val="24"/>
              </w:rPr>
              <w:t>Łasota</w:t>
            </w:r>
            <w:proofErr w:type="spellEnd"/>
            <w:r>
              <w:rPr>
                <w:sz w:val="24"/>
                <w:szCs w:val="24"/>
              </w:rPr>
              <w:t>- Lenart</w:t>
            </w:r>
          </w:p>
          <w:p w:rsidR="00123E44" w:rsidRDefault="00123E44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Adamska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9" w:rsidRDefault="007F0589" w:rsidP="00CB1E50">
            <w:pPr>
              <w:rPr>
                <w:sz w:val="24"/>
                <w:szCs w:val="24"/>
              </w:rPr>
            </w:pPr>
          </w:p>
        </w:tc>
      </w:tr>
      <w:tr w:rsidR="0089446F" w:rsidRPr="0089446F" w:rsidTr="00983C5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F" w:rsidRPr="0089446F" w:rsidRDefault="0089446F" w:rsidP="00CB1E50">
            <w:pPr>
              <w:jc w:val="center"/>
              <w:rPr>
                <w:sz w:val="24"/>
                <w:szCs w:val="24"/>
              </w:rPr>
            </w:pPr>
            <w:r w:rsidRPr="0089446F">
              <w:rPr>
                <w:sz w:val="24"/>
                <w:szCs w:val="24"/>
              </w:rPr>
              <w:t>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F" w:rsidRPr="0089446F" w:rsidRDefault="0089446F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matematyczny Kangur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F" w:rsidRPr="0089446F" w:rsidRDefault="0089446F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F" w:rsidRPr="0089446F" w:rsidRDefault="0089446F" w:rsidP="00CB1E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ogólnopolski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F" w:rsidRPr="0089446F" w:rsidRDefault="0089446F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Marzena </w:t>
            </w:r>
            <w:proofErr w:type="spellStart"/>
            <w:r>
              <w:rPr>
                <w:sz w:val="24"/>
                <w:szCs w:val="24"/>
              </w:rPr>
              <w:t>Zbrożyna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F" w:rsidRPr="0089446F" w:rsidRDefault="0089446F" w:rsidP="00C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Życiński - wyróżnienie</w:t>
            </w:r>
          </w:p>
        </w:tc>
      </w:tr>
      <w:tr w:rsidR="00573C10" w:rsidRPr="00E4779A" w:rsidTr="00983C5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rPr>
                <w:b/>
                <w:sz w:val="24"/>
                <w:szCs w:val="24"/>
              </w:rPr>
            </w:pPr>
            <w:r w:rsidRPr="00E4779A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89446F" w:rsidP="00CB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0" w:rsidRPr="00E4779A" w:rsidRDefault="00573C10" w:rsidP="00CB1E50">
            <w:pPr>
              <w:rPr>
                <w:b/>
                <w:sz w:val="24"/>
                <w:szCs w:val="24"/>
              </w:rPr>
            </w:pPr>
          </w:p>
        </w:tc>
      </w:tr>
    </w:tbl>
    <w:p w:rsidR="00CA57DA" w:rsidRPr="00E4779A" w:rsidRDefault="00CA57DA" w:rsidP="00CB1E50">
      <w:pPr>
        <w:rPr>
          <w:rFonts w:ascii="Times New Roman" w:hAnsi="Times New Roman" w:cs="Times New Roman"/>
          <w:sz w:val="24"/>
          <w:szCs w:val="24"/>
        </w:rPr>
      </w:pPr>
    </w:p>
    <w:p w:rsidR="00CA57DA" w:rsidRPr="00E4779A" w:rsidRDefault="00CA57DA" w:rsidP="00CB1E50">
      <w:pPr>
        <w:rPr>
          <w:rFonts w:ascii="Times New Roman" w:hAnsi="Times New Roman" w:cs="Times New Roman"/>
          <w:sz w:val="24"/>
          <w:szCs w:val="24"/>
        </w:rPr>
      </w:pPr>
      <w:r w:rsidRPr="00E4779A">
        <w:rPr>
          <w:rFonts w:ascii="Times New Roman" w:hAnsi="Times New Roman" w:cs="Times New Roman"/>
          <w:sz w:val="24"/>
          <w:szCs w:val="24"/>
        </w:rPr>
        <w:t>Zestawienie porównawcze</w:t>
      </w:r>
      <w:r w:rsidR="009F0EA4" w:rsidRPr="00E4779A">
        <w:rPr>
          <w:rFonts w:ascii="Times New Roman" w:hAnsi="Times New Roman" w:cs="Times New Roman"/>
          <w:sz w:val="24"/>
          <w:szCs w:val="24"/>
        </w:rPr>
        <w:t xml:space="preserve"> konkursów II semestru 2013/14,</w:t>
      </w:r>
      <w:r w:rsidR="009425A2">
        <w:rPr>
          <w:rFonts w:ascii="Times New Roman" w:hAnsi="Times New Roman" w:cs="Times New Roman"/>
          <w:sz w:val="24"/>
          <w:szCs w:val="24"/>
        </w:rPr>
        <w:t xml:space="preserve"> 14/15, </w:t>
      </w:r>
      <w:r w:rsidR="009F0EA4" w:rsidRPr="00E4779A">
        <w:rPr>
          <w:rFonts w:ascii="Times New Roman" w:hAnsi="Times New Roman" w:cs="Times New Roman"/>
          <w:sz w:val="24"/>
          <w:szCs w:val="24"/>
        </w:rPr>
        <w:t>15/16</w:t>
      </w:r>
      <w:r w:rsidR="005128C0" w:rsidRPr="00E4779A">
        <w:rPr>
          <w:rFonts w:ascii="Times New Roman" w:hAnsi="Times New Roman" w:cs="Times New Roman"/>
          <w:sz w:val="24"/>
          <w:szCs w:val="24"/>
        </w:rPr>
        <w:t xml:space="preserve"> </w:t>
      </w:r>
      <w:r w:rsidR="009425A2">
        <w:rPr>
          <w:rFonts w:ascii="Times New Roman" w:hAnsi="Times New Roman" w:cs="Times New Roman"/>
          <w:sz w:val="24"/>
          <w:szCs w:val="24"/>
        </w:rPr>
        <w:t xml:space="preserve">oraz 16/17 </w:t>
      </w:r>
      <w:r w:rsidRPr="00E4779A">
        <w:rPr>
          <w:rFonts w:ascii="Times New Roman" w:hAnsi="Times New Roman" w:cs="Times New Roman"/>
          <w:sz w:val="24"/>
          <w:szCs w:val="24"/>
        </w:rPr>
        <w:t>zawiera poniższa tabelka.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1913"/>
        <w:gridCol w:w="1912"/>
        <w:gridCol w:w="1789"/>
        <w:gridCol w:w="1637"/>
      </w:tblGrid>
      <w:tr w:rsidR="002506D9" w:rsidRPr="00E4779A" w:rsidTr="002506D9">
        <w:tc>
          <w:tcPr>
            <w:tcW w:w="1811" w:type="dxa"/>
          </w:tcPr>
          <w:p w:rsidR="002506D9" w:rsidRPr="00E4779A" w:rsidRDefault="002506D9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Rodzaj konkursu/etap</w:t>
            </w:r>
          </w:p>
        </w:tc>
        <w:tc>
          <w:tcPr>
            <w:tcW w:w="1913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Ilość uczestników 2013/14</w:t>
            </w:r>
          </w:p>
        </w:tc>
        <w:tc>
          <w:tcPr>
            <w:tcW w:w="1912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Ilość uczestników 2014/15</w:t>
            </w:r>
          </w:p>
        </w:tc>
        <w:tc>
          <w:tcPr>
            <w:tcW w:w="1789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Ilość uczestników 2015/16</w:t>
            </w:r>
          </w:p>
        </w:tc>
        <w:tc>
          <w:tcPr>
            <w:tcW w:w="1637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uczestników 2016/17</w:t>
            </w:r>
          </w:p>
        </w:tc>
      </w:tr>
      <w:tr w:rsidR="002506D9" w:rsidRPr="00E4779A" w:rsidTr="002506D9">
        <w:tc>
          <w:tcPr>
            <w:tcW w:w="1811" w:type="dxa"/>
          </w:tcPr>
          <w:p w:rsidR="002506D9" w:rsidRPr="00E4779A" w:rsidRDefault="002506D9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Ogółem</w:t>
            </w:r>
          </w:p>
        </w:tc>
        <w:tc>
          <w:tcPr>
            <w:tcW w:w="1913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244</w:t>
            </w:r>
          </w:p>
        </w:tc>
        <w:tc>
          <w:tcPr>
            <w:tcW w:w="1912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111</w:t>
            </w:r>
          </w:p>
        </w:tc>
        <w:tc>
          <w:tcPr>
            <w:tcW w:w="1789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153</w:t>
            </w:r>
          </w:p>
        </w:tc>
        <w:tc>
          <w:tcPr>
            <w:tcW w:w="1637" w:type="dxa"/>
          </w:tcPr>
          <w:p w:rsidR="002506D9" w:rsidRPr="00E4779A" w:rsidRDefault="00E71489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2506D9" w:rsidRPr="00E4779A" w:rsidTr="002506D9">
        <w:tc>
          <w:tcPr>
            <w:tcW w:w="1811" w:type="dxa"/>
          </w:tcPr>
          <w:p w:rsidR="002506D9" w:rsidRPr="00E4779A" w:rsidRDefault="002506D9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lastRenderedPageBreak/>
              <w:t>Etap szkolny</w:t>
            </w:r>
          </w:p>
        </w:tc>
        <w:tc>
          <w:tcPr>
            <w:tcW w:w="1913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190</w:t>
            </w:r>
          </w:p>
        </w:tc>
        <w:tc>
          <w:tcPr>
            <w:tcW w:w="1912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72</w:t>
            </w:r>
          </w:p>
        </w:tc>
        <w:tc>
          <w:tcPr>
            <w:tcW w:w="1789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80</w:t>
            </w:r>
          </w:p>
        </w:tc>
        <w:tc>
          <w:tcPr>
            <w:tcW w:w="1637" w:type="dxa"/>
          </w:tcPr>
          <w:p w:rsidR="002506D9" w:rsidRPr="00E4779A" w:rsidRDefault="00D24483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2506D9" w:rsidRPr="00E4779A" w:rsidTr="002506D9">
        <w:tc>
          <w:tcPr>
            <w:tcW w:w="1811" w:type="dxa"/>
          </w:tcPr>
          <w:p w:rsidR="002506D9" w:rsidRPr="00E4779A" w:rsidRDefault="002506D9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Etap gminny</w:t>
            </w:r>
          </w:p>
        </w:tc>
        <w:tc>
          <w:tcPr>
            <w:tcW w:w="1913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9</w:t>
            </w:r>
          </w:p>
        </w:tc>
        <w:tc>
          <w:tcPr>
            <w:tcW w:w="1912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39</w:t>
            </w:r>
          </w:p>
        </w:tc>
        <w:tc>
          <w:tcPr>
            <w:tcW w:w="1637" w:type="dxa"/>
          </w:tcPr>
          <w:p w:rsidR="002506D9" w:rsidRPr="00E4779A" w:rsidRDefault="00D24483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506D9" w:rsidRPr="00E4779A" w:rsidTr="002506D9">
        <w:tc>
          <w:tcPr>
            <w:tcW w:w="1811" w:type="dxa"/>
          </w:tcPr>
          <w:p w:rsidR="002506D9" w:rsidRPr="00E4779A" w:rsidRDefault="002506D9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Etap powiatowy</w:t>
            </w:r>
          </w:p>
        </w:tc>
        <w:tc>
          <w:tcPr>
            <w:tcW w:w="1913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2506D9" w:rsidRPr="00E4779A" w:rsidRDefault="00D24483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506D9" w:rsidRPr="00E4779A" w:rsidTr="002506D9">
        <w:tc>
          <w:tcPr>
            <w:tcW w:w="1811" w:type="dxa"/>
          </w:tcPr>
          <w:p w:rsidR="002506D9" w:rsidRPr="00E4779A" w:rsidRDefault="002506D9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Etap wojewódzki</w:t>
            </w:r>
          </w:p>
        </w:tc>
        <w:tc>
          <w:tcPr>
            <w:tcW w:w="1913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2506D9" w:rsidRPr="00E4779A" w:rsidRDefault="00D24483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506D9" w:rsidRPr="00E4779A" w:rsidTr="002506D9">
        <w:tc>
          <w:tcPr>
            <w:tcW w:w="1811" w:type="dxa"/>
          </w:tcPr>
          <w:p w:rsidR="002506D9" w:rsidRPr="00E4779A" w:rsidRDefault="002506D9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Etap dekanalny</w:t>
            </w:r>
          </w:p>
        </w:tc>
        <w:tc>
          <w:tcPr>
            <w:tcW w:w="1913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2506D9" w:rsidRPr="00E4779A" w:rsidRDefault="00D24483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06D9" w:rsidRPr="00E4779A" w:rsidTr="002506D9">
        <w:tc>
          <w:tcPr>
            <w:tcW w:w="1811" w:type="dxa"/>
          </w:tcPr>
          <w:p w:rsidR="002506D9" w:rsidRPr="00E4779A" w:rsidRDefault="002506D9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Etap diecezjalny</w:t>
            </w:r>
          </w:p>
        </w:tc>
        <w:tc>
          <w:tcPr>
            <w:tcW w:w="1913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2506D9" w:rsidRPr="00E4779A" w:rsidRDefault="00D24483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06D9" w:rsidRPr="00E4779A" w:rsidTr="002506D9">
        <w:tc>
          <w:tcPr>
            <w:tcW w:w="1811" w:type="dxa"/>
          </w:tcPr>
          <w:p w:rsidR="002506D9" w:rsidRPr="00E4779A" w:rsidRDefault="002506D9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Etap ogólnopolski</w:t>
            </w:r>
          </w:p>
        </w:tc>
        <w:tc>
          <w:tcPr>
            <w:tcW w:w="1913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23</w:t>
            </w:r>
          </w:p>
        </w:tc>
        <w:tc>
          <w:tcPr>
            <w:tcW w:w="1912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18</w:t>
            </w:r>
          </w:p>
        </w:tc>
        <w:tc>
          <w:tcPr>
            <w:tcW w:w="1637" w:type="dxa"/>
          </w:tcPr>
          <w:p w:rsidR="002506D9" w:rsidRPr="00E4779A" w:rsidRDefault="00E71489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506D9" w:rsidRPr="00E4779A" w:rsidTr="002506D9">
        <w:tc>
          <w:tcPr>
            <w:tcW w:w="1811" w:type="dxa"/>
          </w:tcPr>
          <w:p w:rsidR="002506D9" w:rsidRPr="00E4779A" w:rsidRDefault="002506D9" w:rsidP="00CB1E50">
            <w:pPr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Ilość tematów konkursowych</w:t>
            </w:r>
          </w:p>
        </w:tc>
        <w:tc>
          <w:tcPr>
            <w:tcW w:w="1913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24</w:t>
            </w:r>
          </w:p>
        </w:tc>
        <w:tc>
          <w:tcPr>
            <w:tcW w:w="1912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12</w:t>
            </w:r>
          </w:p>
        </w:tc>
        <w:tc>
          <w:tcPr>
            <w:tcW w:w="1789" w:type="dxa"/>
          </w:tcPr>
          <w:p w:rsidR="002506D9" w:rsidRPr="00E4779A" w:rsidRDefault="002506D9" w:rsidP="00CB1E50">
            <w:pPr>
              <w:jc w:val="center"/>
              <w:rPr>
                <w:sz w:val="24"/>
                <w:szCs w:val="24"/>
              </w:rPr>
            </w:pPr>
            <w:r w:rsidRPr="00E4779A">
              <w:rPr>
                <w:sz w:val="24"/>
                <w:szCs w:val="24"/>
              </w:rPr>
              <w:t>13</w:t>
            </w:r>
          </w:p>
        </w:tc>
        <w:tc>
          <w:tcPr>
            <w:tcW w:w="1637" w:type="dxa"/>
          </w:tcPr>
          <w:p w:rsidR="002506D9" w:rsidRPr="00E4779A" w:rsidRDefault="00E71489" w:rsidP="00C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5128C0" w:rsidRPr="00E4779A" w:rsidRDefault="00CA57DA" w:rsidP="00CB1E50">
      <w:pPr>
        <w:rPr>
          <w:rFonts w:ascii="Times New Roman" w:hAnsi="Times New Roman" w:cs="Times New Roman"/>
          <w:sz w:val="24"/>
          <w:szCs w:val="24"/>
        </w:rPr>
      </w:pPr>
      <w:r w:rsidRPr="00E4779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28C0" w:rsidRPr="00E4779A" w:rsidRDefault="005128C0" w:rsidP="00CB1E5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4779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3EBA">
        <w:rPr>
          <w:noProof/>
          <w:lang w:eastAsia="pl-PL"/>
        </w:rPr>
        <w:drawing>
          <wp:inline distT="0" distB="0" distL="0" distR="0" wp14:anchorId="6D2C77F5" wp14:editId="32AB0613">
            <wp:extent cx="4703885" cy="3174023"/>
            <wp:effectExtent l="0" t="0" r="1905" b="762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E4779A">
        <w:rPr>
          <w:rFonts w:ascii="Times New Roman" w:hAnsi="Times New Roman" w:cs="Times New Roman"/>
          <w:sz w:val="24"/>
          <w:szCs w:val="24"/>
        </w:rPr>
        <w:t xml:space="preserve">        </w:t>
      </w:r>
      <w:r w:rsidR="00346CF6" w:rsidRPr="00E477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F02CB" w:rsidRDefault="00BB1AAA" w:rsidP="00CB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analizy danych wynika, iż uczniowie coraz chętniej uczestniczą w konkursach poza przedmiotowych. Zauważa się wzrost</w:t>
      </w:r>
      <w:r w:rsidR="00CA57DA" w:rsidRPr="00E4779A">
        <w:rPr>
          <w:rFonts w:ascii="Times New Roman" w:hAnsi="Times New Roman" w:cs="Times New Roman"/>
          <w:sz w:val="24"/>
          <w:szCs w:val="24"/>
        </w:rPr>
        <w:t xml:space="preserve"> proponowanych i realizowanyc</w:t>
      </w:r>
      <w:r>
        <w:rPr>
          <w:rFonts w:ascii="Times New Roman" w:hAnsi="Times New Roman" w:cs="Times New Roman"/>
          <w:sz w:val="24"/>
          <w:szCs w:val="24"/>
        </w:rPr>
        <w:t>h konkursów poza przedmiotowych</w:t>
      </w:r>
      <w:r w:rsidR="00CA57DA" w:rsidRPr="00E4779A">
        <w:rPr>
          <w:rFonts w:ascii="Times New Roman" w:hAnsi="Times New Roman" w:cs="Times New Roman"/>
          <w:sz w:val="24"/>
          <w:szCs w:val="24"/>
        </w:rPr>
        <w:t xml:space="preserve">, jak też </w:t>
      </w:r>
      <w:r w:rsidR="00346CF6" w:rsidRPr="00E4779A">
        <w:rPr>
          <w:rFonts w:ascii="Times New Roman" w:hAnsi="Times New Roman" w:cs="Times New Roman"/>
          <w:sz w:val="24"/>
          <w:szCs w:val="24"/>
        </w:rPr>
        <w:t>wzrost ilości</w:t>
      </w:r>
      <w:r w:rsidR="00CA57DA" w:rsidRPr="00E4779A">
        <w:rPr>
          <w:rFonts w:ascii="Times New Roman" w:hAnsi="Times New Roman" w:cs="Times New Roman"/>
          <w:sz w:val="24"/>
          <w:szCs w:val="24"/>
        </w:rPr>
        <w:t xml:space="preserve"> </w:t>
      </w:r>
      <w:r w:rsidR="00E91EE6">
        <w:rPr>
          <w:rFonts w:ascii="Times New Roman" w:hAnsi="Times New Roman" w:cs="Times New Roman"/>
          <w:sz w:val="24"/>
          <w:szCs w:val="24"/>
        </w:rPr>
        <w:t>uczestników ze</w:t>
      </w:r>
      <w:r w:rsidR="00346CF6" w:rsidRPr="00E4779A">
        <w:rPr>
          <w:rFonts w:ascii="Times New Roman" w:hAnsi="Times New Roman" w:cs="Times New Roman"/>
          <w:sz w:val="24"/>
          <w:szCs w:val="24"/>
        </w:rPr>
        <w:t xml:space="preserve"> 153</w:t>
      </w:r>
      <w:r w:rsidR="00E71489">
        <w:rPr>
          <w:rFonts w:ascii="Times New Roman" w:hAnsi="Times New Roman" w:cs="Times New Roman"/>
          <w:sz w:val="24"/>
          <w:szCs w:val="24"/>
        </w:rPr>
        <w:t xml:space="preserve"> do 290 (o 53</w:t>
      </w:r>
      <w:r w:rsidR="00CA57DA" w:rsidRPr="00E4779A">
        <w:rPr>
          <w:rFonts w:ascii="Times New Roman" w:hAnsi="Times New Roman" w:cs="Times New Roman"/>
          <w:sz w:val="24"/>
          <w:szCs w:val="24"/>
        </w:rPr>
        <w:t>%) w stosunku do analogicznego okresu roku poprzedniego zarówno na poziomie szkoły, jak i środowiska. Porównując II semestr</w:t>
      </w:r>
      <w:r w:rsidR="00346CF6" w:rsidRPr="00E4779A">
        <w:rPr>
          <w:rFonts w:ascii="Times New Roman" w:hAnsi="Times New Roman" w:cs="Times New Roman"/>
          <w:sz w:val="24"/>
          <w:szCs w:val="24"/>
        </w:rPr>
        <w:t xml:space="preserve"> 2015/16</w:t>
      </w:r>
      <w:r w:rsidR="00CA57DA" w:rsidRPr="00E4779A">
        <w:rPr>
          <w:rFonts w:ascii="Times New Roman" w:hAnsi="Times New Roman" w:cs="Times New Roman"/>
          <w:sz w:val="24"/>
          <w:szCs w:val="24"/>
        </w:rPr>
        <w:t xml:space="preserve"> z analogicznym poprzednim należ</w:t>
      </w:r>
      <w:r w:rsidR="00346CF6" w:rsidRPr="00E4779A">
        <w:rPr>
          <w:rFonts w:ascii="Times New Roman" w:hAnsi="Times New Roman" w:cs="Times New Roman"/>
          <w:sz w:val="24"/>
          <w:szCs w:val="24"/>
        </w:rPr>
        <w:t>y stwierdzić, ze nastąpił ponad czterokrotny wzrost</w:t>
      </w:r>
      <w:r w:rsidR="00CA57DA" w:rsidRPr="00E4779A">
        <w:rPr>
          <w:rFonts w:ascii="Times New Roman" w:hAnsi="Times New Roman" w:cs="Times New Roman"/>
          <w:sz w:val="24"/>
          <w:szCs w:val="24"/>
        </w:rPr>
        <w:t xml:space="preserve"> zainteresowania uczniów udziałem konkur</w:t>
      </w:r>
      <w:r w:rsidR="00346CF6" w:rsidRPr="00E4779A">
        <w:rPr>
          <w:rFonts w:ascii="Times New Roman" w:hAnsi="Times New Roman" w:cs="Times New Roman"/>
          <w:sz w:val="24"/>
          <w:szCs w:val="24"/>
        </w:rPr>
        <w:t>s</w:t>
      </w:r>
      <w:r w:rsidR="00E91EE6">
        <w:rPr>
          <w:rFonts w:ascii="Times New Roman" w:hAnsi="Times New Roman" w:cs="Times New Roman"/>
          <w:sz w:val="24"/>
          <w:szCs w:val="24"/>
        </w:rPr>
        <w:t>ów szczególnie na etapie powiatowym oraz prawie trzykrotny na poziomie wojewódzkim, dwukrotny na poziomie gminnym. Wzrósł</w:t>
      </w:r>
      <w:r w:rsidR="00CA57DA" w:rsidRPr="00E4779A">
        <w:rPr>
          <w:rFonts w:ascii="Times New Roman" w:hAnsi="Times New Roman" w:cs="Times New Roman"/>
          <w:sz w:val="24"/>
          <w:szCs w:val="24"/>
        </w:rPr>
        <w:t xml:space="preserve"> udziału naszych u</w:t>
      </w:r>
      <w:r w:rsidR="00346CF6" w:rsidRPr="00E4779A">
        <w:rPr>
          <w:rFonts w:ascii="Times New Roman" w:hAnsi="Times New Roman" w:cs="Times New Roman"/>
          <w:sz w:val="24"/>
          <w:szCs w:val="24"/>
        </w:rPr>
        <w:t>cz</w:t>
      </w:r>
      <w:r w:rsidR="00EF02CB">
        <w:rPr>
          <w:rFonts w:ascii="Times New Roman" w:hAnsi="Times New Roman" w:cs="Times New Roman"/>
          <w:sz w:val="24"/>
          <w:szCs w:val="24"/>
        </w:rPr>
        <w:t xml:space="preserve">niów w konkursach szkolnych (o </w:t>
      </w:r>
      <w:r w:rsidR="00E91EE6">
        <w:rPr>
          <w:rFonts w:ascii="Times New Roman" w:hAnsi="Times New Roman" w:cs="Times New Roman"/>
          <w:sz w:val="24"/>
          <w:szCs w:val="24"/>
        </w:rPr>
        <w:t>54</w:t>
      </w:r>
      <w:r w:rsidR="00CA57DA" w:rsidRPr="00E4779A">
        <w:rPr>
          <w:rFonts w:ascii="Times New Roman" w:hAnsi="Times New Roman" w:cs="Times New Roman"/>
          <w:sz w:val="24"/>
          <w:szCs w:val="24"/>
        </w:rPr>
        <w:t>%)</w:t>
      </w:r>
      <w:r w:rsidR="00E71489">
        <w:rPr>
          <w:rFonts w:ascii="Times New Roman" w:hAnsi="Times New Roman" w:cs="Times New Roman"/>
          <w:sz w:val="24"/>
          <w:szCs w:val="24"/>
        </w:rPr>
        <w:t xml:space="preserve"> Nastąpił spadek z 18 na 12</w:t>
      </w:r>
      <w:r w:rsidR="00346CF6" w:rsidRPr="00E4779A">
        <w:rPr>
          <w:rFonts w:ascii="Times New Roman" w:hAnsi="Times New Roman" w:cs="Times New Roman"/>
          <w:sz w:val="24"/>
          <w:szCs w:val="24"/>
        </w:rPr>
        <w:t xml:space="preserve"> uczestników konkursu</w:t>
      </w:r>
      <w:r w:rsidR="00E71489">
        <w:rPr>
          <w:rFonts w:ascii="Times New Roman" w:hAnsi="Times New Roman" w:cs="Times New Roman"/>
          <w:sz w:val="24"/>
          <w:szCs w:val="24"/>
        </w:rPr>
        <w:t xml:space="preserve"> ogólnopolskiego. Nie było uczestników </w:t>
      </w:r>
      <w:r w:rsidR="00E71489">
        <w:rPr>
          <w:rFonts w:ascii="Times New Roman" w:hAnsi="Times New Roman" w:cs="Times New Roman"/>
          <w:sz w:val="24"/>
          <w:szCs w:val="24"/>
        </w:rPr>
        <w:lastRenderedPageBreak/>
        <w:t>konkursu</w:t>
      </w:r>
      <w:r w:rsidR="00EF02CB">
        <w:rPr>
          <w:rFonts w:ascii="Times New Roman" w:hAnsi="Times New Roman" w:cs="Times New Roman"/>
          <w:sz w:val="24"/>
          <w:szCs w:val="24"/>
        </w:rPr>
        <w:t xml:space="preserve"> </w:t>
      </w:r>
      <w:r w:rsidR="00346CF6" w:rsidRPr="00E4779A">
        <w:rPr>
          <w:rFonts w:ascii="Times New Roman" w:hAnsi="Times New Roman" w:cs="Times New Roman"/>
          <w:sz w:val="24"/>
          <w:szCs w:val="24"/>
        </w:rPr>
        <w:t>biblijneg</w:t>
      </w:r>
      <w:r w:rsidR="00EF02CB">
        <w:rPr>
          <w:rFonts w:ascii="Times New Roman" w:hAnsi="Times New Roman" w:cs="Times New Roman"/>
          <w:sz w:val="24"/>
          <w:szCs w:val="24"/>
        </w:rPr>
        <w:t xml:space="preserve">o dekanalnego i </w:t>
      </w:r>
      <w:proofErr w:type="spellStart"/>
      <w:r w:rsidR="00EF02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02CB">
        <w:rPr>
          <w:rFonts w:ascii="Times New Roman" w:hAnsi="Times New Roman" w:cs="Times New Roman"/>
          <w:sz w:val="24"/>
          <w:szCs w:val="24"/>
        </w:rPr>
        <w:t xml:space="preserve"> diecezjalnego</w:t>
      </w:r>
      <w:r w:rsidR="00CA57DA" w:rsidRPr="00E4779A">
        <w:rPr>
          <w:rFonts w:ascii="Times New Roman" w:hAnsi="Times New Roman" w:cs="Times New Roman"/>
          <w:sz w:val="24"/>
          <w:szCs w:val="24"/>
        </w:rPr>
        <w:t xml:space="preserve">. </w:t>
      </w:r>
      <w:r w:rsidR="005C1795">
        <w:rPr>
          <w:rFonts w:ascii="Times New Roman" w:hAnsi="Times New Roman" w:cs="Times New Roman"/>
          <w:sz w:val="24"/>
          <w:szCs w:val="24"/>
        </w:rPr>
        <w:t xml:space="preserve">Systematycznie wzrasta również oferta konkursowa, jest coraz bogatsza pod względem ilości i różnorodności. </w:t>
      </w:r>
      <w:r w:rsidR="00CA57DA" w:rsidRPr="00E4779A">
        <w:rPr>
          <w:rFonts w:ascii="Times New Roman" w:hAnsi="Times New Roman" w:cs="Times New Roman"/>
          <w:sz w:val="24"/>
          <w:szCs w:val="24"/>
        </w:rPr>
        <w:t>Uczniowie naszej szkoły rozwijają potrzebę aktywności sportowej poprzez liczny udział w imprezach i konkursach sportowych szkolnych i pozaszkolnych oraz w czasie indywidualnych trenin</w:t>
      </w:r>
      <w:r w:rsidR="00EF02CB">
        <w:rPr>
          <w:rFonts w:ascii="Times New Roman" w:hAnsi="Times New Roman" w:cs="Times New Roman"/>
          <w:sz w:val="24"/>
          <w:szCs w:val="24"/>
        </w:rPr>
        <w:t>gów. Informacja ta została umieszczona w analizie semestralnej.</w:t>
      </w:r>
      <w:bookmarkStart w:id="0" w:name="_GoBack"/>
      <w:bookmarkEnd w:id="0"/>
    </w:p>
    <w:p w:rsidR="00CA57DA" w:rsidRPr="000A6AE5" w:rsidRDefault="00CA57DA" w:rsidP="00CB1E50">
      <w:pPr>
        <w:rPr>
          <w:rFonts w:ascii="Times New Roman" w:hAnsi="Times New Roman" w:cs="Times New Roman"/>
          <w:b/>
          <w:sz w:val="24"/>
          <w:szCs w:val="24"/>
        </w:rPr>
      </w:pPr>
      <w:r w:rsidRPr="000A6AE5">
        <w:rPr>
          <w:rFonts w:ascii="Times New Roman" w:hAnsi="Times New Roman" w:cs="Times New Roman"/>
          <w:b/>
          <w:sz w:val="24"/>
          <w:szCs w:val="24"/>
        </w:rPr>
        <w:t>Wnioski do pracy w kolejnym roku szkolnym:</w:t>
      </w:r>
    </w:p>
    <w:p w:rsidR="00955FCF" w:rsidRDefault="00CA57DA" w:rsidP="00CB1E50">
      <w:pPr>
        <w:pStyle w:val="Akapitzlist"/>
        <w:numPr>
          <w:ilvl w:val="0"/>
          <w:numId w:val="1"/>
        </w:numPr>
        <w:spacing w:line="276" w:lineRule="auto"/>
        <w:rPr>
          <w:lang w:eastAsia="pl-PL"/>
        </w:rPr>
      </w:pPr>
      <w:r w:rsidRPr="00E4779A">
        <w:t xml:space="preserve"> W dalszych działaniach wychowawców, nauczycieli przedmiotów </w:t>
      </w:r>
      <w:proofErr w:type="spellStart"/>
      <w:r w:rsidRPr="00E4779A">
        <w:t>artystyczno</w:t>
      </w:r>
      <w:proofErr w:type="spellEnd"/>
      <w:r w:rsidRPr="00E4779A">
        <w:t xml:space="preserve"> – technicznych, należałoby </w:t>
      </w:r>
      <w:r w:rsidR="008D5C5B">
        <w:t xml:space="preserve">kontynuować </w:t>
      </w:r>
      <w:r w:rsidR="00955FCF">
        <w:t>działania, mające na celu</w:t>
      </w:r>
      <w:r w:rsidRPr="00E4779A">
        <w:t xml:space="preserve"> </w:t>
      </w:r>
      <w:r w:rsidR="00955FCF">
        <w:t>rozwijanie</w:t>
      </w:r>
      <w:r w:rsidR="00955FCF" w:rsidRPr="00E4779A">
        <w:t xml:space="preserve"> zdolności i osiąganie sukcesu </w:t>
      </w:r>
      <w:r w:rsidRPr="00E4779A">
        <w:t xml:space="preserve">młodzieży uzdolnionej artystycznie, literacko, muzycznie, plastycznie </w:t>
      </w:r>
    </w:p>
    <w:p w:rsidR="00955FCF" w:rsidRDefault="00955FCF" w:rsidP="00CB1E50">
      <w:pPr>
        <w:pStyle w:val="Akapitzlist"/>
        <w:numPr>
          <w:ilvl w:val="0"/>
          <w:numId w:val="1"/>
        </w:numPr>
        <w:spacing w:line="276" w:lineRule="auto"/>
        <w:rPr>
          <w:lang w:eastAsia="pl-PL"/>
        </w:rPr>
      </w:pPr>
      <w:r>
        <w:t>Motywować uczniów do udziału w konkursach przedmiotowych, pomagać w prawidłowym doborze ilości i rodzaju konkursów, zgodnie z indywidualnymi możliwościami i uzdolnieniami.</w:t>
      </w:r>
    </w:p>
    <w:p w:rsidR="00CA57DA" w:rsidRPr="00E4779A" w:rsidRDefault="002E1E69" w:rsidP="00CB1E50">
      <w:pPr>
        <w:pStyle w:val="Akapitzlist"/>
        <w:numPr>
          <w:ilvl w:val="0"/>
          <w:numId w:val="1"/>
        </w:numPr>
        <w:spacing w:line="276" w:lineRule="auto"/>
        <w:rPr>
          <w:lang w:eastAsia="pl-PL"/>
        </w:rPr>
      </w:pPr>
      <w:r w:rsidRPr="00E4779A">
        <w:rPr>
          <w:lang w:eastAsia="pl-PL"/>
        </w:rPr>
        <w:t xml:space="preserve">Kontynuować i rozszerzać działania inicjowane przez uczniów, na rzecz własnego rozwoju, rozwoju szkoły i społeczności lokalnej, zachęcać młodzież do podejmowania takich inicjatyw, </w:t>
      </w:r>
      <w:r w:rsidRPr="00E4779A">
        <w:rPr>
          <w:bCs/>
        </w:rPr>
        <w:t>poprzez pokazywanie efektów wcześniej podjętych zadań.</w:t>
      </w:r>
    </w:p>
    <w:p w:rsidR="00CA57DA" w:rsidRPr="00E4779A" w:rsidRDefault="00CA57DA" w:rsidP="00CB1E50">
      <w:pPr>
        <w:pStyle w:val="Akapitzlist"/>
        <w:numPr>
          <w:ilvl w:val="0"/>
          <w:numId w:val="1"/>
        </w:numPr>
        <w:spacing w:line="276" w:lineRule="auto"/>
      </w:pPr>
      <w:r w:rsidRPr="00E4779A">
        <w:t>Zaproponować uczniom ciekawą i zróżnicowaną ofertę tematów konkursowych umożliwiającą samorealizację wszystkich uczniów, niezależnie od umiejętności i zainteresowań.</w:t>
      </w:r>
    </w:p>
    <w:p w:rsidR="00E76B1B" w:rsidRDefault="00CA57DA" w:rsidP="00CB1E50">
      <w:pPr>
        <w:pStyle w:val="Akapitzlist"/>
        <w:numPr>
          <w:ilvl w:val="0"/>
          <w:numId w:val="1"/>
        </w:numPr>
        <w:spacing w:line="276" w:lineRule="auto"/>
      </w:pPr>
      <w:r w:rsidRPr="00E4779A">
        <w:t>Prowadzić działania motywujące m</w:t>
      </w:r>
      <w:r w:rsidR="00955FCF">
        <w:t>łodzież do systematycznej pracy pozalekcyjnej</w:t>
      </w:r>
    </w:p>
    <w:p w:rsidR="002B2B39" w:rsidRPr="00E4779A" w:rsidRDefault="00E76B1B" w:rsidP="00CB1E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>
        <w:t>P</w:t>
      </w:r>
      <w:r w:rsidRPr="00E76B1B">
        <w:t xml:space="preserve">race z testami egzaminacyjnymi </w:t>
      </w:r>
      <w:r>
        <w:t xml:space="preserve">dla </w:t>
      </w:r>
      <w:r w:rsidRPr="00E76B1B">
        <w:t xml:space="preserve">klas III </w:t>
      </w:r>
      <w:r>
        <w:t xml:space="preserve">prowadzić </w:t>
      </w:r>
      <w:r w:rsidRPr="00E76B1B">
        <w:t>oddzielnie dla każdej klasy z od</w:t>
      </w:r>
      <w:r>
        <w:t>dzielnego przedmiotu umieszczając je</w:t>
      </w:r>
      <w:r w:rsidRPr="00E76B1B">
        <w:t xml:space="preserve"> w planie tygodniowym lub </w:t>
      </w:r>
      <w:r>
        <w:t>realizować w sobotę zaczynając od listopada.</w:t>
      </w:r>
    </w:p>
    <w:p w:rsidR="00955FCF" w:rsidRDefault="002B2B39" w:rsidP="00CB1E50">
      <w:pPr>
        <w:pStyle w:val="Akapitzlist1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4779A">
        <w:rPr>
          <w:rFonts w:ascii="Times New Roman" w:hAnsi="Times New Roman"/>
          <w:bCs/>
          <w:sz w:val="24"/>
          <w:szCs w:val="24"/>
        </w:rPr>
        <w:t xml:space="preserve">Na forum szkoły nagradzać uczniów wszystkich poziomów za sukcesu odniesione w konkursach, stosować to, jako formę motywacji dla innych uczniów. </w:t>
      </w:r>
    </w:p>
    <w:p w:rsidR="002B2B39" w:rsidRPr="00E4779A" w:rsidRDefault="002B2B39" w:rsidP="00CB1E50">
      <w:pPr>
        <w:pStyle w:val="Akapitzlist1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4779A">
        <w:rPr>
          <w:rFonts w:ascii="Times New Roman" w:hAnsi="Times New Roman"/>
          <w:bCs/>
          <w:sz w:val="24"/>
          <w:szCs w:val="24"/>
        </w:rPr>
        <w:t>Nazwiska lau</w:t>
      </w:r>
      <w:r w:rsidR="005C1795">
        <w:rPr>
          <w:rFonts w:ascii="Times New Roman" w:hAnsi="Times New Roman"/>
          <w:bCs/>
          <w:sz w:val="24"/>
          <w:szCs w:val="24"/>
        </w:rPr>
        <w:t>reatów umieszczać na tablicy SU oraz w prasie lokalnej i w kronice szkolnej.</w:t>
      </w:r>
    </w:p>
    <w:p w:rsidR="002B2B39" w:rsidRPr="00E4779A" w:rsidRDefault="002B2B39" w:rsidP="00CB1E50">
      <w:pPr>
        <w:pStyle w:val="Akapitzlist1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4779A">
        <w:rPr>
          <w:rFonts w:ascii="Times New Roman" w:hAnsi="Times New Roman"/>
          <w:bCs/>
          <w:sz w:val="24"/>
          <w:szCs w:val="24"/>
        </w:rPr>
        <w:t>Na zebraniach rodziców informować o bieżących działaniach, w tym o organizowanych konkursach, aby zmobilizować poprzez rodziców, uczniów, do udziału w nich.</w:t>
      </w:r>
    </w:p>
    <w:p w:rsidR="002B2B39" w:rsidRPr="00E4779A" w:rsidRDefault="002B2B39" w:rsidP="00CB1E50">
      <w:pPr>
        <w:pStyle w:val="Akapitzlist"/>
        <w:numPr>
          <w:ilvl w:val="0"/>
          <w:numId w:val="1"/>
        </w:numPr>
        <w:suppressAutoHyphens/>
        <w:spacing w:line="276" w:lineRule="auto"/>
        <w:rPr>
          <w:lang w:eastAsia="pl-PL"/>
        </w:rPr>
      </w:pPr>
      <w:r w:rsidRPr="00E4779A">
        <w:rPr>
          <w:color w:val="000000"/>
        </w:rPr>
        <w:t>Motywować uczniów do odkrywania swoich możliwości i talentów, proponując nowatorskie programy kół zainteresowań, kół przedmiotowych oraz udział w projektach ogólnoszkolnych poszerzających ich horyzonty intelektualne.</w:t>
      </w:r>
    </w:p>
    <w:p w:rsidR="002B2B39" w:rsidRPr="00E4779A" w:rsidRDefault="002B2B39" w:rsidP="00CB1E50">
      <w:pPr>
        <w:pStyle w:val="Akapitzlist"/>
        <w:numPr>
          <w:ilvl w:val="0"/>
          <w:numId w:val="1"/>
        </w:numPr>
        <w:suppressAutoHyphens/>
        <w:spacing w:line="276" w:lineRule="auto"/>
        <w:rPr>
          <w:lang w:eastAsia="pl-PL"/>
        </w:rPr>
      </w:pPr>
      <w:r w:rsidRPr="00E4779A">
        <w:rPr>
          <w:color w:val="000000"/>
        </w:rPr>
        <w:t xml:space="preserve">Zajęcia dodatkowe przygotowujące do konkursów skorelować z planem zajęć obowiązkowych i rozkładem odjazdu autobusów, aby ułatwić uczniom do nich dostęp. </w:t>
      </w:r>
    </w:p>
    <w:p w:rsidR="002B2B39" w:rsidRPr="00E4779A" w:rsidRDefault="002B2B39" w:rsidP="00CB1E50">
      <w:pPr>
        <w:pStyle w:val="Akapitzlist"/>
        <w:spacing w:line="276" w:lineRule="auto"/>
        <w:rPr>
          <w:lang w:eastAsia="pl-PL"/>
        </w:rPr>
      </w:pPr>
    </w:p>
    <w:p w:rsidR="002B2B39" w:rsidRPr="00E4779A" w:rsidRDefault="002B2B39" w:rsidP="00CB1E5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070F5" w:rsidRPr="00E4779A" w:rsidRDefault="00C610F2" w:rsidP="00CB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Zestawienie, analiza i wnioski Barbara Chrobot</w:t>
      </w:r>
    </w:p>
    <w:sectPr w:rsidR="00C070F5" w:rsidRPr="00E4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5D0"/>
    <w:multiLevelType w:val="hybridMultilevel"/>
    <w:tmpl w:val="877E5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6C50"/>
    <w:multiLevelType w:val="hybridMultilevel"/>
    <w:tmpl w:val="8C505EC4"/>
    <w:lvl w:ilvl="0" w:tplc="DA929B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B94"/>
    <w:multiLevelType w:val="hybridMultilevel"/>
    <w:tmpl w:val="9ECEEA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D1D24"/>
    <w:multiLevelType w:val="hybridMultilevel"/>
    <w:tmpl w:val="DA96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9B1"/>
    <w:multiLevelType w:val="hybridMultilevel"/>
    <w:tmpl w:val="B15E05AE"/>
    <w:lvl w:ilvl="0" w:tplc="CBBA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4489D"/>
    <w:multiLevelType w:val="hybridMultilevel"/>
    <w:tmpl w:val="05528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3B"/>
    <w:rsid w:val="00017871"/>
    <w:rsid w:val="00034AAA"/>
    <w:rsid w:val="00082F3B"/>
    <w:rsid w:val="00095A2D"/>
    <w:rsid w:val="000A6AE5"/>
    <w:rsid w:val="000C0E0C"/>
    <w:rsid w:val="00115F8B"/>
    <w:rsid w:val="00123E44"/>
    <w:rsid w:val="002506D9"/>
    <w:rsid w:val="002B2B39"/>
    <w:rsid w:val="002E1E69"/>
    <w:rsid w:val="00303C60"/>
    <w:rsid w:val="00346CF6"/>
    <w:rsid w:val="003829AA"/>
    <w:rsid w:val="00385778"/>
    <w:rsid w:val="003B3EBA"/>
    <w:rsid w:val="00431A01"/>
    <w:rsid w:val="00475F26"/>
    <w:rsid w:val="005128C0"/>
    <w:rsid w:val="00573C10"/>
    <w:rsid w:val="005C1795"/>
    <w:rsid w:val="00693008"/>
    <w:rsid w:val="006B54D8"/>
    <w:rsid w:val="00704D9C"/>
    <w:rsid w:val="007F0589"/>
    <w:rsid w:val="0089446F"/>
    <w:rsid w:val="008D5C5B"/>
    <w:rsid w:val="00916FBF"/>
    <w:rsid w:val="009425A2"/>
    <w:rsid w:val="00944836"/>
    <w:rsid w:val="00955FCF"/>
    <w:rsid w:val="00983C50"/>
    <w:rsid w:val="009B2226"/>
    <w:rsid w:val="009F0EA4"/>
    <w:rsid w:val="00BB1AAA"/>
    <w:rsid w:val="00BF0F7C"/>
    <w:rsid w:val="00BF2F7E"/>
    <w:rsid w:val="00C070F5"/>
    <w:rsid w:val="00C111FB"/>
    <w:rsid w:val="00C47E42"/>
    <w:rsid w:val="00C610F2"/>
    <w:rsid w:val="00C9636D"/>
    <w:rsid w:val="00CA57DA"/>
    <w:rsid w:val="00CB1E50"/>
    <w:rsid w:val="00CD3AAB"/>
    <w:rsid w:val="00CE0E36"/>
    <w:rsid w:val="00D24483"/>
    <w:rsid w:val="00DA5F76"/>
    <w:rsid w:val="00E45AB9"/>
    <w:rsid w:val="00E4779A"/>
    <w:rsid w:val="00E71489"/>
    <w:rsid w:val="00E72AE9"/>
    <w:rsid w:val="00E76B1B"/>
    <w:rsid w:val="00E87D1B"/>
    <w:rsid w:val="00E91EE6"/>
    <w:rsid w:val="00EF02CB"/>
    <w:rsid w:val="00FC2287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6D15B-E8CB-44C6-B889-3796E2DE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F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2F3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B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B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B2B39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sia\Desktop\konkursy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Aktywnośc uczniów w konkursach pozaprzermiotowych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Arkusz1!$D$2</c:f>
              <c:strCache>
                <c:ptCount val="1"/>
                <c:pt idx="0">
                  <c:v>2013/14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Arkusz1!$C$3:$C$11</c:f>
              <c:strCache>
                <c:ptCount val="9"/>
                <c:pt idx="0">
                  <c:v>Ogółem</c:v>
                </c:pt>
                <c:pt idx="1">
                  <c:v>Etap szkolny</c:v>
                </c:pt>
                <c:pt idx="2">
                  <c:v>Etap gminny</c:v>
                </c:pt>
                <c:pt idx="3">
                  <c:v>Etap powiatowy</c:v>
                </c:pt>
                <c:pt idx="4">
                  <c:v>Etap wojewódzki</c:v>
                </c:pt>
                <c:pt idx="5">
                  <c:v>Etap dekanalny</c:v>
                </c:pt>
                <c:pt idx="6">
                  <c:v>Etap diecezjalny</c:v>
                </c:pt>
                <c:pt idx="7">
                  <c:v>Etap ogólnopolski</c:v>
                </c:pt>
                <c:pt idx="8">
                  <c:v>Ilość tematów konkursowych</c:v>
                </c:pt>
              </c:strCache>
            </c:strRef>
          </c:cat>
          <c:val>
            <c:numRef>
              <c:f>Arkusz1!$D$3:$D$11</c:f>
              <c:numCache>
                <c:formatCode>General</c:formatCode>
                <c:ptCount val="9"/>
                <c:pt idx="0">
                  <c:v>244</c:v>
                </c:pt>
                <c:pt idx="1">
                  <c:v>190</c:v>
                </c:pt>
                <c:pt idx="2">
                  <c:v>9</c:v>
                </c:pt>
                <c:pt idx="3">
                  <c:v>0</c:v>
                </c:pt>
                <c:pt idx="4">
                  <c:v>6</c:v>
                </c:pt>
                <c:pt idx="5">
                  <c:v>2</c:v>
                </c:pt>
                <c:pt idx="6">
                  <c:v>0</c:v>
                </c:pt>
                <c:pt idx="7">
                  <c:v>23</c:v>
                </c:pt>
                <c:pt idx="8">
                  <c:v>24</c:v>
                </c:pt>
              </c:numCache>
            </c:numRef>
          </c:val>
        </c:ser>
        <c:ser>
          <c:idx val="1"/>
          <c:order val="1"/>
          <c:tx>
            <c:strRef>
              <c:f>Arkusz1!$E$2</c:f>
              <c:strCache>
                <c:ptCount val="1"/>
                <c:pt idx="0">
                  <c:v>2014/15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Arkusz1!$C$3:$C$11</c:f>
              <c:strCache>
                <c:ptCount val="9"/>
                <c:pt idx="0">
                  <c:v>Ogółem</c:v>
                </c:pt>
                <c:pt idx="1">
                  <c:v>Etap szkolny</c:v>
                </c:pt>
                <c:pt idx="2">
                  <c:v>Etap gminny</c:v>
                </c:pt>
                <c:pt idx="3">
                  <c:v>Etap powiatowy</c:v>
                </c:pt>
                <c:pt idx="4">
                  <c:v>Etap wojewódzki</c:v>
                </c:pt>
                <c:pt idx="5">
                  <c:v>Etap dekanalny</c:v>
                </c:pt>
                <c:pt idx="6">
                  <c:v>Etap diecezjalny</c:v>
                </c:pt>
                <c:pt idx="7">
                  <c:v>Etap ogólnopolski</c:v>
                </c:pt>
                <c:pt idx="8">
                  <c:v>Ilość tematów konkursowych</c:v>
                </c:pt>
              </c:strCache>
            </c:strRef>
          </c:cat>
          <c:val>
            <c:numRef>
              <c:f>Arkusz1!$E$3:$E$11</c:f>
              <c:numCache>
                <c:formatCode>General</c:formatCode>
                <c:ptCount val="9"/>
                <c:pt idx="0">
                  <c:v>111</c:v>
                </c:pt>
                <c:pt idx="1">
                  <c:v>72</c:v>
                </c:pt>
                <c:pt idx="2">
                  <c:v>9</c:v>
                </c:pt>
                <c:pt idx="3">
                  <c:v>10</c:v>
                </c:pt>
                <c:pt idx="4">
                  <c:v>10</c:v>
                </c:pt>
                <c:pt idx="5">
                  <c:v>2</c:v>
                </c:pt>
                <c:pt idx="6">
                  <c:v>2</c:v>
                </c:pt>
                <c:pt idx="7">
                  <c:v>6</c:v>
                </c:pt>
                <c:pt idx="8">
                  <c:v>12</c:v>
                </c:pt>
              </c:numCache>
            </c:numRef>
          </c:val>
        </c:ser>
        <c:ser>
          <c:idx val="2"/>
          <c:order val="2"/>
          <c:tx>
            <c:strRef>
              <c:f>Arkusz1!$F$2</c:f>
              <c:strCache>
                <c:ptCount val="1"/>
                <c:pt idx="0">
                  <c:v>2015/16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Arkusz1!$C$3:$C$11</c:f>
              <c:strCache>
                <c:ptCount val="9"/>
                <c:pt idx="0">
                  <c:v>Ogółem</c:v>
                </c:pt>
                <c:pt idx="1">
                  <c:v>Etap szkolny</c:v>
                </c:pt>
                <c:pt idx="2">
                  <c:v>Etap gminny</c:v>
                </c:pt>
                <c:pt idx="3">
                  <c:v>Etap powiatowy</c:v>
                </c:pt>
                <c:pt idx="4">
                  <c:v>Etap wojewódzki</c:v>
                </c:pt>
                <c:pt idx="5">
                  <c:v>Etap dekanalny</c:v>
                </c:pt>
                <c:pt idx="6">
                  <c:v>Etap diecezjalny</c:v>
                </c:pt>
                <c:pt idx="7">
                  <c:v>Etap ogólnopolski</c:v>
                </c:pt>
                <c:pt idx="8">
                  <c:v>Ilość tematów konkursowych</c:v>
                </c:pt>
              </c:strCache>
            </c:strRef>
          </c:cat>
          <c:val>
            <c:numRef>
              <c:f>Arkusz1!$F$3:$F$11</c:f>
              <c:numCache>
                <c:formatCode>General</c:formatCode>
                <c:ptCount val="9"/>
                <c:pt idx="0">
                  <c:v>153</c:v>
                </c:pt>
                <c:pt idx="1">
                  <c:v>80</c:v>
                </c:pt>
                <c:pt idx="2">
                  <c:v>39</c:v>
                </c:pt>
                <c:pt idx="3">
                  <c:v>7</c:v>
                </c:pt>
                <c:pt idx="4">
                  <c:v>9</c:v>
                </c:pt>
                <c:pt idx="5">
                  <c:v>0</c:v>
                </c:pt>
                <c:pt idx="6">
                  <c:v>0</c:v>
                </c:pt>
                <c:pt idx="7">
                  <c:v>18</c:v>
                </c:pt>
                <c:pt idx="8">
                  <c:v>13</c:v>
                </c:pt>
              </c:numCache>
            </c:numRef>
          </c:val>
        </c:ser>
        <c:ser>
          <c:idx val="3"/>
          <c:order val="3"/>
          <c:tx>
            <c:strRef>
              <c:f>Arkusz1!$G$2</c:f>
              <c:strCache>
                <c:ptCount val="1"/>
                <c:pt idx="0">
                  <c:v>2016/17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Arkusz1!$C$3:$C$11</c:f>
              <c:strCache>
                <c:ptCount val="9"/>
                <c:pt idx="0">
                  <c:v>Ogółem</c:v>
                </c:pt>
                <c:pt idx="1">
                  <c:v>Etap szkolny</c:v>
                </c:pt>
                <c:pt idx="2">
                  <c:v>Etap gminny</c:v>
                </c:pt>
                <c:pt idx="3">
                  <c:v>Etap powiatowy</c:v>
                </c:pt>
                <c:pt idx="4">
                  <c:v>Etap wojewódzki</c:v>
                </c:pt>
                <c:pt idx="5">
                  <c:v>Etap dekanalny</c:v>
                </c:pt>
                <c:pt idx="6">
                  <c:v>Etap diecezjalny</c:v>
                </c:pt>
                <c:pt idx="7">
                  <c:v>Etap ogólnopolski</c:v>
                </c:pt>
                <c:pt idx="8">
                  <c:v>Ilość tematów konkursowych</c:v>
                </c:pt>
              </c:strCache>
            </c:strRef>
          </c:cat>
          <c:val>
            <c:numRef>
              <c:f>Arkusz1!$G$3:$G$11</c:f>
              <c:numCache>
                <c:formatCode>General</c:formatCode>
                <c:ptCount val="9"/>
                <c:pt idx="0">
                  <c:v>278</c:v>
                </c:pt>
                <c:pt idx="1">
                  <c:v>148</c:v>
                </c:pt>
                <c:pt idx="2">
                  <c:v>78</c:v>
                </c:pt>
                <c:pt idx="3">
                  <c:v>31</c:v>
                </c:pt>
                <c:pt idx="4">
                  <c:v>21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9255376"/>
        <c:axId val="399256160"/>
        <c:axId val="0"/>
      </c:bar3DChart>
      <c:catAx>
        <c:axId val="39925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9256160"/>
        <c:crosses val="autoZero"/>
        <c:auto val="1"/>
        <c:lblAlgn val="ctr"/>
        <c:lblOffset val="100"/>
        <c:noMultiLvlLbl val="0"/>
      </c:catAx>
      <c:valAx>
        <c:axId val="399256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925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21</cp:revision>
  <dcterms:created xsi:type="dcterms:W3CDTF">2017-08-04T11:41:00Z</dcterms:created>
  <dcterms:modified xsi:type="dcterms:W3CDTF">2017-08-23T19:21:00Z</dcterms:modified>
</cp:coreProperties>
</file>